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82E" w:rsidRDefault="0093466F" w:rsidP="001D582E">
      <w:pPr>
        <w:pStyle w:val="Ttulo"/>
      </w:pPr>
      <w:r>
        <w:t>BOLETIM ONCB SAÚDE</w:t>
      </w:r>
      <w:r w:rsidR="001D582E">
        <w:tab/>
      </w:r>
    </w:p>
    <w:p w:rsidR="001D582E" w:rsidRPr="001D582E" w:rsidRDefault="001D582E" w:rsidP="001D582E">
      <w:pPr>
        <w:rPr>
          <w:rFonts w:asciiTheme="majorHAnsi" w:hAnsiTheme="majorHAnsi"/>
          <w:color w:val="1F497D" w:themeColor="text2"/>
        </w:rPr>
      </w:pPr>
      <w:r w:rsidRPr="001D582E">
        <w:rPr>
          <w:rFonts w:asciiTheme="majorHAnsi" w:hAnsiTheme="majorHAnsi"/>
          <w:color w:val="1F497D" w:themeColor="text2"/>
        </w:rPr>
        <w:t>EDIÇÃO Nº 1</w:t>
      </w:r>
      <w:r>
        <w:rPr>
          <w:rFonts w:asciiTheme="majorHAnsi" w:hAnsiTheme="majorHAnsi"/>
          <w:color w:val="1F497D" w:themeColor="text2"/>
        </w:rPr>
        <w:t xml:space="preserve"> – abril de 2017</w:t>
      </w:r>
      <w:r w:rsidR="00A0781A">
        <w:rPr>
          <w:rFonts w:asciiTheme="majorHAnsi" w:hAnsiTheme="majorHAnsi"/>
          <w:color w:val="1F497D" w:themeColor="text2"/>
        </w:rPr>
        <w:t xml:space="preserve"> </w:t>
      </w:r>
    </w:p>
    <w:p w:rsidR="001D582E" w:rsidRDefault="001D582E" w:rsidP="001D582E">
      <w:pPr>
        <w:spacing w:after="0" w:line="450" w:lineRule="atLeast"/>
        <w:outlineLvl w:val="1"/>
      </w:pPr>
    </w:p>
    <w:p w:rsidR="001D582E" w:rsidRDefault="001D582E" w:rsidP="001D582E">
      <w:pPr>
        <w:spacing w:after="0" w:line="450" w:lineRule="atLeast"/>
        <w:outlineLvl w:val="1"/>
        <w:rPr>
          <w:rFonts w:asciiTheme="majorHAnsi" w:eastAsia="Times New Roman" w:hAnsiTheme="majorHAnsi" w:cs="Arial"/>
          <w:bCs/>
          <w:color w:val="1F497D" w:themeColor="text2"/>
          <w:sz w:val="32"/>
          <w:szCs w:val="32"/>
        </w:rPr>
      </w:pPr>
      <w:r w:rsidRPr="001D582E">
        <w:rPr>
          <w:rFonts w:asciiTheme="majorHAnsi" w:eastAsia="Times New Roman" w:hAnsiTheme="majorHAnsi" w:cs="Arial"/>
          <w:bCs/>
          <w:color w:val="1F497D" w:themeColor="text2"/>
          <w:sz w:val="32"/>
          <w:szCs w:val="32"/>
        </w:rPr>
        <w:t xml:space="preserve">Políticas de prevenção e atenção às vítimas do vírus </w:t>
      </w:r>
      <w:proofErr w:type="spellStart"/>
      <w:r w:rsidRPr="001D582E">
        <w:rPr>
          <w:rFonts w:asciiTheme="majorHAnsi" w:eastAsia="Times New Roman" w:hAnsiTheme="majorHAnsi" w:cs="Arial"/>
          <w:bCs/>
          <w:color w:val="1F497D" w:themeColor="text2"/>
          <w:sz w:val="32"/>
          <w:szCs w:val="32"/>
        </w:rPr>
        <w:t>Zika</w:t>
      </w:r>
      <w:proofErr w:type="spellEnd"/>
      <w:r w:rsidRPr="001D582E">
        <w:rPr>
          <w:rFonts w:asciiTheme="majorHAnsi" w:eastAsia="Times New Roman" w:hAnsiTheme="majorHAnsi" w:cs="Arial"/>
          <w:bCs/>
          <w:color w:val="1F497D" w:themeColor="text2"/>
          <w:sz w:val="32"/>
          <w:szCs w:val="32"/>
        </w:rPr>
        <w:t xml:space="preserve"> são debatidas no RJ</w:t>
      </w:r>
    </w:p>
    <w:p w:rsidR="001D582E" w:rsidRDefault="001D582E" w:rsidP="001D582E">
      <w:pPr>
        <w:pStyle w:val="Ttulo4"/>
        <w:spacing w:before="0" w:line="300" w:lineRule="atLeast"/>
        <w:rPr>
          <w:rFonts w:cs="Arial"/>
          <w:b w:val="0"/>
          <w:i w:val="0"/>
          <w:iCs w:val="0"/>
          <w:color w:val="1F497D" w:themeColor="text2"/>
          <w:sz w:val="24"/>
          <w:szCs w:val="24"/>
        </w:rPr>
      </w:pPr>
    </w:p>
    <w:p w:rsidR="001D582E" w:rsidRPr="00C816C3" w:rsidRDefault="001D582E" w:rsidP="001D582E">
      <w:pPr>
        <w:pStyle w:val="Ttulo4"/>
        <w:spacing w:before="0" w:line="300" w:lineRule="atLeast"/>
        <w:rPr>
          <w:rFonts w:cs="Arial"/>
          <w:b w:val="0"/>
          <w:i w:val="0"/>
          <w:iCs w:val="0"/>
          <w:color w:val="1F497D" w:themeColor="text2"/>
          <w:sz w:val="24"/>
          <w:szCs w:val="24"/>
        </w:rPr>
      </w:pPr>
      <w:r w:rsidRPr="00C816C3">
        <w:rPr>
          <w:rFonts w:cs="Arial"/>
          <w:b w:val="0"/>
          <w:i w:val="0"/>
          <w:iCs w:val="0"/>
          <w:color w:val="1F497D" w:themeColor="text2"/>
          <w:sz w:val="24"/>
          <w:szCs w:val="24"/>
        </w:rPr>
        <w:t>Diálogo colocou em foco o fluxo e a organização da rede de atendimento a crianças com microcefalia. Encontro também destacou direitos sexuais e reprodutivos das mulheres</w:t>
      </w:r>
    </w:p>
    <w:p w:rsidR="00C816C3" w:rsidRPr="00C816C3" w:rsidRDefault="00C816C3" w:rsidP="00C816C3">
      <w:pPr>
        <w:rPr>
          <w:rFonts w:asciiTheme="majorHAnsi" w:hAnsiTheme="majorHAnsi"/>
          <w:color w:val="1F497D" w:themeColor="text2"/>
          <w:sz w:val="24"/>
          <w:szCs w:val="24"/>
        </w:rPr>
      </w:pPr>
    </w:p>
    <w:p w:rsidR="00C816C3" w:rsidRPr="00C816C3" w:rsidRDefault="00C816C3" w:rsidP="00C816C3">
      <w:pPr>
        <w:spacing w:line="330" w:lineRule="atLeast"/>
        <w:rPr>
          <w:rFonts w:asciiTheme="majorHAnsi" w:eastAsia="Times New Roman" w:hAnsiTheme="majorHAnsi" w:cs="Arial"/>
          <w:color w:val="1F497D" w:themeColor="text2"/>
          <w:sz w:val="24"/>
          <w:szCs w:val="24"/>
        </w:rPr>
      </w:pPr>
      <w:r w:rsidRPr="00C816C3">
        <w:rPr>
          <w:rFonts w:asciiTheme="majorHAnsi" w:eastAsia="Times New Roman" w:hAnsiTheme="majorHAnsi" w:cs="Arial"/>
          <w:color w:val="1F497D" w:themeColor="text2"/>
          <w:sz w:val="24"/>
          <w:szCs w:val="24"/>
        </w:rPr>
        <w:t xml:space="preserve">Entre agosto de 2015 e março de 2017, o Rio de Janeiro registrou mais de 900 casos de microcefalia associada ao </w:t>
      </w:r>
      <w:proofErr w:type="spellStart"/>
      <w:r w:rsidRPr="00C816C3">
        <w:rPr>
          <w:rFonts w:asciiTheme="majorHAnsi" w:eastAsia="Times New Roman" w:hAnsiTheme="majorHAnsi" w:cs="Arial"/>
          <w:color w:val="1F497D" w:themeColor="text2"/>
          <w:sz w:val="24"/>
          <w:szCs w:val="24"/>
        </w:rPr>
        <w:t>zika</w:t>
      </w:r>
      <w:proofErr w:type="spellEnd"/>
      <w:r w:rsidRPr="00C816C3">
        <w:rPr>
          <w:rFonts w:asciiTheme="majorHAnsi" w:eastAsia="Times New Roman" w:hAnsiTheme="majorHAnsi" w:cs="Arial"/>
          <w:color w:val="1F497D" w:themeColor="text2"/>
          <w:sz w:val="24"/>
          <w:szCs w:val="24"/>
        </w:rPr>
        <w:t xml:space="preserve"> vírus. Durante o ápice da epidemia, o estado também esteve entre os de mais alta incidência de gestantes com diagnóstico de contaminação pelo vírus. Para melhor compreender as medidas adotadas pelo poder público diante do problema, o Ministério Público Federal promoveu na quarta-feira (29/3) uma mesa redonda que teve como foco a prevenção, o combate e a assistência às mulheres afetadas pelo </w:t>
      </w:r>
      <w:proofErr w:type="spellStart"/>
      <w:r w:rsidRPr="00C816C3">
        <w:rPr>
          <w:rFonts w:asciiTheme="majorHAnsi" w:eastAsia="Times New Roman" w:hAnsiTheme="majorHAnsi" w:cs="Arial"/>
          <w:color w:val="1F497D" w:themeColor="text2"/>
          <w:sz w:val="24"/>
          <w:szCs w:val="24"/>
        </w:rPr>
        <w:t>zika</w:t>
      </w:r>
      <w:proofErr w:type="spellEnd"/>
      <w:r w:rsidRPr="00C816C3">
        <w:rPr>
          <w:rFonts w:asciiTheme="majorHAnsi" w:eastAsia="Times New Roman" w:hAnsiTheme="majorHAnsi" w:cs="Arial"/>
          <w:color w:val="1F497D" w:themeColor="text2"/>
          <w:sz w:val="24"/>
          <w:szCs w:val="24"/>
        </w:rPr>
        <w:t xml:space="preserve"> vírus.</w:t>
      </w:r>
    </w:p>
    <w:p w:rsidR="00C816C3" w:rsidRPr="00C816C3" w:rsidRDefault="00C816C3" w:rsidP="00C816C3">
      <w:pPr>
        <w:spacing w:line="330" w:lineRule="atLeast"/>
        <w:rPr>
          <w:rFonts w:asciiTheme="majorHAnsi" w:eastAsia="Times New Roman" w:hAnsiTheme="majorHAnsi" w:cs="Arial"/>
          <w:color w:val="1F497D" w:themeColor="text2"/>
          <w:sz w:val="24"/>
          <w:szCs w:val="24"/>
        </w:rPr>
      </w:pPr>
      <w:r w:rsidRPr="00C816C3">
        <w:rPr>
          <w:rFonts w:asciiTheme="majorHAnsi" w:eastAsia="Times New Roman" w:hAnsiTheme="majorHAnsi" w:cs="Arial"/>
          <w:color w:val="1F497D" w:themeColor="text2"/>
          <w:sz w:val="24"/>
          <w:szCs w:val="24"/>
        </w:rPr>
        <w:t>O diálogo foi realizado pelo Ofício da Tutela Coletiva da Saúde da Procuradoria da República no Rio de Janeiro, com apoio da Procuradoria Federal dos Direitos do Cidadão (PFDC), também do Ministério Público Federal. A iniciativa integra um conjunto de </w:t>
      </w:r>
      <w:hyperlink r:id="rId5" w:history="1">
        <w:r w:rsidRPr="00C816C3">
          <w:rPr>
            <w:rFonts w:asciiTheme="majorHAnsi" w:eastAsia="Times New Roman" w:hAnsiTheme="majorHAnsi" w:cs="Arial"/>
            <w:color w:val="1F497D" w:themeColor="text2"/>
            <w:sz w:val="24"/>
            <w:szCs w:val="24"/>
            <w:u w:val="single"/>
          </w:rPr>
          <w:t>ações desenvolvidas pela PFDC</w:t>
        </w:r>
      </w:hyperlink>
      <w:r w:rsidRPr="00C816C3">
        <w:rPr>
          <w:rFonts w:asciiTheme="majorHAnsi" w:eastAsia="Times New Roman" w:hAnsiTheme="majorHAnsi" w:cs="Arial"/>
          <w:color w:val="1F497D" w:themeColor="text2"/>
          <w:sz w:val="24"/>
          <w:szCs w:val="24"/>
        </w:rPr>
        <w:t> com vista a aprimorar e fortalecer políticas públicas voltadas à questão.</w:t>
      </w:r>
    </w:p>
    <w:p w:rsidR="00C816C3" w:rsidRPr="00C816C3" w:rsidRDefault="00C816C3" w:rsidP="00C816C3">
      <w:pPr>
        <w:spacing w:line="330" w:lineRule="atLeast"/>
        <w:rPr>
          <w:rFonts w:asciiTheme="majorHAnsi" w:eastAsia="Times New Roman" w:hAnsiTheme="majorHAnsi" w:cs="Arial"/>
          <w:color w:val="1F497D" w:themeColor="text2"/>
          <w:sz w:val="24"/>
          <w:szCs w:val="24"/>
        </w:rPr>
      </w:pPr>
      <w:r w:rsidRPr="00C816C3">
        <w:rPr>
          <w:rFonts w:asciiTheme="majorHAnsi" w:eastAsia="Times New Roman" w:hAnsiTheme="majorHAnsi" w:cs="Arial"/>
          <w:color w:val="1F497D" w:themeColor="text2"/>
          <w:sz w:val="24"/>
          <w:szCs w:val="24"/>
        </w:rPr>
        <w:t xml:space="preserve">Na oportunidade, órgãos de saúde e de fiscalização sanitária das secretarias estadual e municipal apresentaram o fluxo de atendimento e a organização da rede de atenção a vítimas do </w:t>
      </w:r>
      <w:proofErr w:type="spellStart"/>
      <w:r w:rsidRPr="00C816C3">
        <w:rPr>
          <w:rFonts w:asciiTheme="majorHAnsi" w:eastAsia="Times New Roman" w:hAnsiTheme="majorHAnsi" w:cs="Arial"/>
          <w:color w:val="1F497D" w:themeColor="text2"/>
          <w:sz w:val="24"/>
          <w:szCs w:val="24"/>
        </w:rPr>
        <w:t>zika</w:t>
      </w:r>
      <w:proofErr w:type="spellEnd"/>
      <w:r w:rsidRPr="00C816C3">
        <w:rPr>
          <w:rFonts w:asciiTheme="majorHAnsi" w:eastAsia="Times New Roman" w:hAnsiTheme="majorHAnsi" w:cs="Arial"/>
          <w:color w:val="1F497D" w:themeColor="text2"/>
          <w:sz w:val="24"/>
          <w:szCs w:val="24"/>
        </w:rPr>
        <w:t>. O Ministério Público Federal buscou informações acerca das ações de vigilância em saúde para o combate ao vetor, da identificação precoce de síndrome neurológica, da rede de assistência para as famílias e as crianças afetadas, bem como sobre a capacitação de profissionais da saúde e de cuidadores.</w:t>
      </w:r>
    </w:p>
    <w:p w:rsidR="00C816C3" w:rsidRPr="00C816C3" w:rsidRDefault="00C816C3" w:rsidP="00C816C3">
      <w:pPr>
        <w:spacing w:line="330" w:lineRule="atLeast"/>
        <w:rPr>
          <w:rFonts w:asciiTheme="majorHAnsi" w:eastAsia="Times New Roman" w:hAnsiTheme="majorHAnsi" w:cs="Arial"/>
          <w:color w:val="1F497D" w:themeColor="text2"/>
          <w:sz w:val="24"/>
          <w:szCs w:val="24"/>
        </w:rPr>
      </w:pPr>
      <w:r w:rsidRPr="00C816C3">
        <w:rPr>
          <w:rFonts w:asciiTheme="majorHAnsi" w:eastAsia="Times New Roman" w:hAnsiTheme="majorHAnsi" w:cs="Arial"/>
          <w:color w:val="1F497D" w:themeColor="text2"/>
          <w:sz w:val="24"/>
          <w:szCs w:val="24"/>
        </w:rPr>
        <w:t xml:space="preserve">“É fundamental estabelecer um diálogo ativo com gestores públicos, assim como a escuta de profissionais da área e, especialmente, de mães e mulheres atingidas pelo </w:t>
      </w:r>
      <w:proofErr w:type="spellStart"/>
      <w:r w:rsidRPr="00C816C3">
        <w:rPr>
          <w:rFonts w:asciiTheme="majorHAnsi" w:eastAsia="Times New Roman" w:hAnsiTheme="majorHAnsi" w:cs="Arial"/>
          <w:color w:val="1F497D" w:themeColor="text2"/>
          <w:sz w:val="24"/>
          <w:szCs w:val="24"/>
        </w:rPr>
        <w:t>zika</w:t>
      </w:r>
      <w:proofErr w:type="spellEnd"/>
      <w:r w:rsidRPr="00C816C3">
        <w:rPr>
          <w:rFonts w:asciiTheme="majorHAnsi" w:eastAsia="Times New Roman" w:hAnsiTheme="majorHAnsi" w:cs="Arial"/>
          <w:color w:val="1F497D" w:themeColor="text2"/>
          <w:sz w:val="24"/>
          <w:szCs w:val="24"/>
        </w:rPr>
        <w:t>. Os direitos das mulheres devem estar na centralidade deste debate”, ressaltou a procuradora federal dos Direitos do Cidadão, Deborah Duprat.</w:t>
      </w:r>
    </w:p>
    <w:p w:rsidR="00C816C3" w:rsidRPr="00C816C3" w:rsidRDefault="00C816C3" w:rsidP="00C816C3">
      <w:pPr>
        <w:spacing w:line="330" w:lineRule="atLeast"/>
        <w:rPr>
          <w:rFonts w:asciiTheme="majorHAnsi" w:eastAsia="Times New Roman" w:hAnsiTheme="majorHAnsi" w:cs="Arial"/>
          <w:color w:val="1F497D" w:themeColor="text2"/>
          <w:sz w:val="24"/>
          <w:szCs w:val="24"/>
        </w:rPr>
      </w:pPr>
      <w:r w:rsidRPr="00C816C3">
        <w:rPr>
          <w:rFonts w:asciiTheme="majorHAnsi" w:eastAsia="Times New Roman" w:hAnsiTheme="majorHAnsi" w:cs="Arial"/>
          <w:color w:val="1F497D" w:themeColor="text2"/>
          <w:sz w:val="24"/>
          <w:szCs w:val="24"/>
        </w:rPr>
        <w:t xml:space="preserve">A perspectiva também foi defendida pela representante do escritório da ONU Mulheres no Brasil, Nadine </w:t>
      </w:r>
      <w:proofErr w:type="spellStart"/>
      <w:r w:rsidRPr="00C816C3">
        <w:rPr>
          <w:rFonts w:asciiTheme="majorHAnsi" w:eastAsia="Times New Roman" w:hAnsiTheme="majorHAnsi" w:cs="Arial"/>
          <w:color w:val="1F497D" w:themeColor="text2"/>
          <w:sz w:val="24"/>
          <w:szCs w:val="24"/>
        </w:rPr>
        <w:t>Gasman</w:t>
      </w:r>
      <w:proofErr w:type="spellEnd"/>
      <w:r w:rsidRPr="00C816C3">
        <w:rPr>
          <w:rFonts w:asciiTheme="majorHAnsi" w:eastAsia="Times New Roman" w:hAnsiTheme="majorHAnsi" w:cs="Arial"/>
          <w:color w:val="1F497D" w:themeColor="text2"/>
          <w:sz w:val="24"/>
          <w:szCs w:val="24"/>
        </w:rPr>
        <w:t xml:space="preserve">: “As vozes das mulheres precisam ser ouvidas. Reconhecer o protagonismo das mulheres, especialmente no contexto de seus </w:t>
      </w:r>
      <w:r w:rsidRPr="00C816C3">
        <w:rPr>
          <w:rFonts w:asciiTheme="majorHAnsi" w:eastAsia="Times New Roman" w:hAnsiTheme="majorHAnsi" w:cs="Arial"/>
          <w:color w:val="1F497D" w:themeColor="text2"/>
          <w:sz w:val="24"/>
          <w:szCs w:val="24"/>
        </w:rPr>
        <w:lastRenderedPageBreak/>
        <w:t xml:space="preserve">direitos sexuais e reprodutivos, é essencial para uma resposta integral à epidemia do </w:t>
      </w:r>
      <w:proofErr w:type="spellStart"/>
      <w:r w:rsidRPr="00C816C3">
        <w:rPr>
          <w:rFonts w:asciiTheme="majorHAnsi" w:eastAsia="Times New Roman" w:hAnsiTheme="majorHAnsi" w:cs="Arial"/>
          <w:color w:val="1F497D" w:themeColor="text2"/>
          <w:sz w:val="24"/>
          <w:szCs w:val="24"/>
        </w:rPr>
        <w:t>zika</w:t>
      </w:r>
      <w:proofErr w:type="spellEnd"/>
      <w:r w:rsidRPr="00C816C3">
        <w:rPr>
          <w:rFonts w:asciiTheme="majorHAnsi" w:eastAsia="Times New Roman" w:hAnsiTheme="majorHAnsi" w:cs="Arial"/>
          <w:color w:val="1F497D" w:themeColor="text2"/>
          <w:sz w:val="24"/>
          <w:szCs w:val="24"/>
        </w:rPr>
        <w:t>”, apontou.</w:t>
      </w:r>
    </w:p>
    <w:p w:rsidR="00C816C3" w:rsidRPr="00C816C3" w:rsidRDefault="00C816C3" w:rsidP="00C816C3">
      <w:pPr>
        <w:spacing w:line="330" w:lineRule="atLeast"/>
        <w:rPr>
          <w:rFonts w:asciiTheme="majorHAnsi" w:eastAsia="Times New Roman" w:hAnsiTheme="majorHAnsi" w:cs="Arial"/>
          <w:color w:val="1F497D" w:themeColor="text2"/>
          <w:sz w:val="24"/>
          <w:szCs w:val="24"/>
        </w:rPr>
      </w:pPr>
      <w:r w:rsidRPr="00C816C3">
        <w:rPr>
          <w:rFonts w:asciiTheme="majorHAnsi" w:eastAsia="Times New Roman" w:hAnsiTheme="majorHAnsi" w:cs="Arial"/>
          <w:color w:val="1F497D" w:themeColor="text2"/>
          <w:sz w:val="24"/>
          <w:szCs w:val="24"/>
        </w:rPr>
        <w:t xml:space="preserve">Para Fernanda Lopes, representante do Fundo de População das Nações Unidas (UNFPA), além da perspectiva de gênero, a atuação também necessita incorporar a questão de raça e de classe: “sabemos que há um perfil bastante determinado das pessoas atingidas pelo </w:t>
      </w:r>
      <w:proofErr w:type="spellStart"/>
      <w:r w:rsidRPr="00C816C3">
        <w:rPr>
          <w:rFonts w:asciiTheme="majorHAnsi" w:eastAsia="Times New Roman" w:hAnsiTheme="majorHAnsi" w:cs="Arial"/>
          <w:color w:val="1F497D" w:themeColor="text2"/>
          <w:sz w:val="24"/>
          <w:szCs w:val="24"/>
        </w:rPr>
        <w:t>zika</w:t>
      </w:r>
      <w:proofErr w:type="spellEnd"/>
      <w:r w:rsidRPr="00C816C3">
        <w:rPr>
          <w:rFonts w:asciiTheme="majorHAnsi" w:eastAsia="Times New Roman" w:hAnsiTheme="majorHAnsi" w:cs="Arial"/>
          <w:color w:val="1F497D" w:themeColor="text2"/>
          <w:sz w:val="24"/>
          <w:szCs w:val="24"/>
        </w:rPr>
        <w:t>: são mulheres negras e pobres – vítimas da falência das políticas de saneamento, de educação, de saúde e de direitos sexuais e reprodutivos”.</w:t>
      </w:r>
    </w:p>
    <w:p w:rsidR="00C816C3" w:rsidRPr="00C816C3" w:rsidRDefault="00C816C3" w:rsidP="00C816C3">
      <w:pPr>
        <w:spacing w:line="330" w:lineRule="atLeast"/>
        <w:rPr>
          <w:rFonts w:asciiTheme="majorHAnsi" w:eastAsia="Times New Roman" w:hAnsiTheme="majorHAnsi" w:cs="Arial"/>
          <w:color w:val="1F497D" w:themeColor="text2"/>
          <w:sz w:val="24"/>
          <w:szCs w:val="24"/>
        </w:rPr>
      </w:pPr>
      <w:r w:rsidRPr="00C816C3">
        <w:rPr>
          <w:rFonts w:asciiTheme="majorHAnsi" w:eastAsia="Times New Roman" w:hAnsiTheme="majorHAnsi" w:cs="Arial"/>
          <w:b/>
          <w:bCs/>
          <w:color w:val="1F497D" w:themeColor="text2"/>
          <w:sz w:val="24"/>
          <w:szCs w:val="24"/>
        </w:rPr>
        <w:t>Demandas</w:t>
      </w:r>
      <w:r w:rsidRPr="00C816C3">
        <w:rPr>
          <w:rFonts w:asciiTheme="majorHAnsi" w:eastAsia="Times New Roman" w:hAnsiTheme="majorHAnsi" w:cs="Arial"/>
          <w:color w:val="1F497D" w:themeColor="text2"/>
          <w:sz w:val="24"/>
          <w:szCs w:val="24"/>
        </w:rPr>
        <w:t> – Graves comprometimentos motores, irritabilidade acentuada, dificuldades de visão, fala e audição, convulsões intermitentes e problemas na deglutição são algumas das características que marcam a criança com microcefalia. O cuidado a esses bebês demanda, portanto, atenção permanente e a necessidade de acesso a serviços que possam controlar as complicações, estimular o desenvolvimento de habilidades e melhorar a qualidade de vida da criança.</w:t>
      </w:r>
    </w:p>
    <w:p w:rsidR="00C816C3" w:rsidRPr="00C816C3" w:rsidRDefault="00C816C3" w:rsidP="00C816C3">
      <w:pPr>
        <w:spacing w:line="330" w:lineRule="atLeast"/>
        <w:rPr>
          <w:rFonts w:asciiTheme="majorHAnsi" w:eastAsia="Times New Roman" w:hAnsiTheme="majorHAnsi" w:cs="Arial"/>
          <w:color w:val="1F497D" w:themeColor="text2"/>
          <w:sz w:val="24"/>
          <w:szCs w:val="24"/>
        </w:rPr>
      </w:pPr>
      <w:r w:rsidRPr="00C816C3">
        <w:rPr>
          <w:rFonts w:asciiTheme="majorHAnsi" w:eastAsia="Times New Roman" w:hAnsiTheme="majorHAnsi" w:cs="Arial"/>
          <w:color w:val="1F497D" w:themeColor="text2"/>
          <w:sz w:val="24"/>
          <w:szCs w:val="24"/>
        </w:rPr>
        <w:t xml:space="preserve">“Além de medicamentos de uso contínuo, meu bebê necessita do atendimento de neurologistas, fisioterapeutas, fonoaudiólogos e uma série de outras especialidades. Felizmente, minha condição econômica me permitiu contratar um plano privado de saúde, mas a realidade da grande maioria das famílias de crianças com microcefalia é bastante diferente. Elas permanecem à mercê do atendimento público e precisam percorrer serviços que ficam a quilômetros de distância. Conheço mães que moram na Baixada Fluminense, por exemplo, que precisam pegar um trem e dois ônibus para agendamento de consultas e de serviços especializados – muitos, com oferta precária. Assim como eu, grande parte dessas mulheres precisou deixar seus empregos e muitas ainda sofrem com o abandono de seus companheiros”, relatou Vanessa Caldas, mãe de </w:t>
      </w:r>
      <w:proofErr w:type="spellStart"/>
      <w:r w:rsidRPr="00C816C3">
        <w:rPr>
          <w:rFonts w:asciiTheme="majorHAnsi" w:eastAsia="Times New Roman" w:hAnsiTheme="majorHAnsi" w:cs="Arial"/>
          <w:color w:val="1F497D" w:themeColor="text2"/>
          <w:sz w:val="24"/>
          <w:szCs w:val="24"/>
        </w:rPr>
        <w:t>Dimitri</w:t>
      </w:r>
      <w:proofErr w:type="spellEnd"/>
      <w:r w:rsidRPr="00C816C3">
        <w:rPr>
          <w:rFonts w:asciiTheme="majorHAnsi" w:eastAsia="Times New Roman" w:hAnsiTheme="majorHAnsi" w:cs="Arial"/>
          <w:color w:val="1F497D" w:themeColor="text2"/>
          <w:sz w:val="24"/>
          <w:szCs w:val="24"/>
        </w:rPr>
        <w:t>, de um ano e quatro meses. O menino nasceu com microcefalia, mas o problema de saúde só foi descoberto pelos pais após o parto, quando Vanessa leu na ficha de registro do cartório o nome da má formação.</w:t>
      </w:r>
    </w:p>
    <w:p w:rsidR="00C816C3" w:rsidRPr="00C816C3" w:rsidRDefault="00C816C3" w:rsidP="00C816C3">
      <w:pPr>
        <w:spacing w:line="330" w:lineRule="atLeast"/>
        <w:rPr>
          <w:rFonts w:asciiTheme="majorHAnsi" w:eastAsia="Times New Roman" w:hAnsiTheme="majorHAnsi" w:cs="Arial"/>
          <w:color w:val="1F497D" w:themeColor="text2"/>
          <w:sz w:val="24"/>
          <w:szCs w:val="24"/>
        </w:rPr>
      </w:pPr>
      <w:r w:rsidRPr="00C816C3">
        <w:rPr>
          <w:rFonts w:asciiTheme="majorHAnsi" w:eastAsia="Times New Roman" w:hAnsiTheme="majorHAnsi" w:cs="Arial"/>
          <w:color w:val="1F497D" w:themeColor="text2"/>
          <w:sz w:val="24"/>
          <w:szCs w:val="24"/>
        </w:rPr>
        <w:t>Entidades de defesa dos direitos da mulher, especialistas e profissionais da área da saúde também participaram do diálogo promovido pelo MPF e reforçaram a importância da identificação de problemas na estruturação da rede de atenção básica e no fluxo dos serviços necessários à atenção contínua e à reabilitação das crianças.</w:t>
      </w:r>
    </w:p>
    <w:p w:rsidR="00C816C3" w:rsidRPr="00C816C3" w:rsidRDefault="00C816C3" w:rsidP="00C816C3">
      <w:pPr>
        <w:spacing w:line="330" w:lineRule="atLeast"/>
        <w:rPr>
          <w:rFonts w:asciiTheme="majorHAnsi" w:eastAsia="Times New Roman" w:hAnsiTheme="majorHAnsi" w:cs="Arial"/>
          <w:color w:val="1F497D" w:themeColor="text2"/>
          <w:sz w:val="24"/>
          <w:szCs w:val="24"/>
        </w:rPr>
      </w:pPr>
      <w:r w:rsidRPr="00C816C3">
        <w:rPr>
          <w:rFonts w:asciiTheme="majorHAnsi" w:eastAsia="Times New Roman" w:hAnsiTheme="majorHAnsi" w:cs="Arial"/>
          <w:color w:val="1F497D" w:themeColor="text2"/>
          <w:sz w:val="24"/>
          <w:szCs w:val="24"/>
        </w:rPr>
        <w:t xml:space="preserve">“Trabalho no Instituto Estadual do Cérebro e gostaria de compartilhar algumas angústias. O Instituto atua apenas no diagnóstico da microcefalia, a partir de uma avaliação multidisciplinar. Hoje não saberia informar o encaminhamento dado a essas crianças diagnosticadas: quais serviços de reabilitação estão sendo oferecidos pela rede pública? Qual a capacitação disponibilizada ao cuidador dessa criança? Como está o acompanhamento do desenvolvimento dos marcos de </w:t>
      </w:r>
      <w:r w:rsidRPr="00C816C3">
        <w:rPr>
          <w:rFonts w:asciiTheme="majorHAnsi" w:eastAsia="Times New Roman" w:hAnsiTheme="majorHAnsi" w:cs="Arial"/>
          <w:color w:val="1F497D" w:themeColor="text2"/>
          <w:sz w:val="24"/>
          <w:szCs w:val="24"/>
        </w:rPr>
        <w:lastRenderedPageBreak/>
        <w:t xml:space="preserve">linguagem? Pois sabemos que a </w:t>
      </w:r>
      <w:proofErr w:type="spellStart"/>
      <w:r w:rsidRPr="00C816C3">
        <w:rPr>
          <w:rFonts w:asciiTheme="majorHAnsi" w:eastAsia="Times New Roman" w:hAnsiTheme="majorHAnsi" w:cs="Arial"/>
          <w:color w:val="1F497D" w:themeColor="text2"/>
          <w:sz w:val="24"/>
          <w:szCs w:val="24"/>
        </w:rPr>
        <w:t>oftalmopediatria</w:t>
      </w:r>
      <w:proofErr w:type="spellEnd"/>
      <w:r w:rsidRPr="00C816C3">
        <w:rPr>
          <w:rFonts w:asciiTheme="majorHAnsi" w:eastAsia="Times New Roman" w:hAnsiTheme="majorHAnsi" w:cs="Arial"/>
          <w:color w:val="1F497D" w:themeColor="text2"/>
          <w:sz w:val="24"/>
          <w:szCs w:val="24"/>
        </w:rPr>
        <w:t>, por exemplo, é uma especialidade pouco presente na rede pública”, pontuou a médica Fernanda Fialho.</w:t>
      </w:r>
    </w:p>
    <w:p w:rsidR="00C816C3" w:rsidRPr="00C816C3" w:rsidRDefault="00C816C3" w:rsidP="00C816C3">
      <w:pPr>
        <w:spacing w:line="330" w:lineRule="atLeast"/>
        <w:rPr>
          <w:rFonts w:asciiTheme="majorHAnsi" w:eastAsia="Times New Roman" w:hAnsiTheme="majorHAnsi" w:cs="Arial"/>
          <w:color w:val="1F497D" w:themeColor="text2"/>
          <w:sz w:val="24"/>
          <w:szCs w:val="24"/>
        </w:rPr>
      </w:pPr>
      <w:r w:rsidRPr="00C816C3">
        <w:rPr>
          <w:rFonts w:asciiTheme="majorHAnsi" w:eastAsia="Times New Roman" w:hAnsiTheme="majorHAnsi" w:cs="Arial"/>
          <w:color w:val="1F497D" w:themeColor="text2"/>
          <w:sz w:val="24"/>
          <w:szCs w:val="24"/>
        </w:rPr>
        <w:t xml:space="preserve">Além da necessidade de que seja ampliada a oferta e a integração dos serviços, também foi destacada a importância do apoio à rede familiar da criança com microcefalia – </w:t>
      </w:r>
      <w:proofErr w:type="gramStart"/>
      <w:r w:rsidRPr="00C816C3">
        <w:rPr>
          <w:rFonts w:asciiTheme="majorHAnsi" w:eastAsia="Times New Roman" w:hAnsiTheme="majorHAnsi" w:cs="Arial"/>
          <w:color w:val="1F497D" w:themeColor="text2"/>
          <w:sz w:val="24"/>
          <w:szCs w:val="24"/>
        </w:rPr>
        <w:t>o que envolve políticas de gratuidade no transporte público, acesso</w:t>
      </w:r>
      <w:proofErr w:type="gramEnd"/>
      <w:r w:rsidRPr="00C816C3">
        <w:rPr>
          <w:rFonts w:asciiTheme="majorHAnsi" w:eastAsia="Times New Roman" w:hAnsiTheme="majorHAnsi" w:cs="Arial"/>
          <w:color w:val="1F497D" w:themeColor="text2"/>
          <w:sz w:val="24"/>
          <w:szCs w:val="24"/>
        </w:rPr>
        <w:t xml:space="preserve"> a equipamentos como cadeiras de rodas e óculos, além da inclusão de medicamentos de uso contínuo, como anticonvulsivantes, na lista de remédios disponíveis na Farmácia Popular.</w:t>
      </w:r>
    </w:p>
    <w:p w:rsidR="00C816C3" w:rsidRPr="00C816C3" w:rsidRDefault="00C816C3" w:rsidP="00C816C3">
      <w:pPr>
        <w:spacing w:line="330" w:lineRule="atLeast"/>
        <w:rPr>
          <w:rFonts w:asciiTheme="majorHAnsi" w:eastAsia="Times New Roman" w:hAnsiTheme="majorHAnsi" w:cs="Arial"/>
          <w:color w:val="1F497D" w:themeColor="text2"/>
          <w:sz w:val="24"/>
          <w:szCs w:val="24"/>
        </w:rPr>
      </w:pPr>
      <w:r w:rsidRPr="00C816C3">
        <w:rPr>
          <w:rFonts w:asciiTheme="majorHAnsi" w:eastAsia="Times New Roman" w:hAnsiTheme="majorHAnsi" w:cs="Arial"/>
          <w:b/>
          <w:bCs/>
          <w:color w:val="1F497D" w:themeColor="text2"/>
          <w:sz w:val="24"/>
          <w:szCs w:val="24"/>
        </w:rPr>
        <w:t>Direitos da mulher</w:t>
      </w:r>
      <w:r w:rsidRPr="00C816C3">
        <w:rPr>
          <w:rFonts w:asciiTheme="majorHAnsi" w:eastAsia="Times New Roman" w:hAnsiTheme="majorHAnsi" w:cs="Arial"/>
          <w:color w:val="1F497D" w:themeColor="text2"/>
          <w:sz w:val="24"/>
          <w:szCs w:val="24"/>
        </w:rPr>
        <w:t xml:space="preserve"> – Durante o diálogo, mães, organizações sociais e profissionais da saúde ressaltaram que os cuidados com as crianças afetadas pela microcefalia e outros agravos recaem, especialmente, sobre as mulheres. Uma análise de 5.194 casos suspeitos da síndrome congênita do </w:t>
      </w:r>
      <w:proofErr w:type="spellStart"/>
      <w:r w:rsidRPr="00C816C3">
        <w:rPr>
          <w:rFonts w:asciiTheme="majorHAnsi" w:eastAsia="Times New Roman" w:hAnsiTheme="majorHAnsi" w:cs="Arial"/>
          <w:color w:val="1F497D" w:themeColor="text2"/>
          <w:sz w:val="24"/>
          <w:szCs w:val="24"/>
        </w:rPr>
        <w:t>zika</w:t>
      </w:r>
      <w:proofErr w:type="spellEnd"/>
      <w:r w:rsidRPr="00C816C3">
        <w:rPr>
          <w:rFonts w:asciiTheme="majorHAnsi" w:eastAsia="Times New Roman" w:hAnsiTheme="majorHAnsi" w:cs="Arial"/>
          <w:color w:val="1F497D" w:themeColor="text2"/>
          <w:sz w:val="24"/>
          <w:szCs w:val="24"/>
        </w:rPr>
        <w:t xml:space="preserve"> — registrados pelo Ministério da Saúde em todo o País, no período de </w:t>
      </w:r>
      <w:proofErr w:type="gramStart"/>
      <w:r w:rsidRPr="00C816C3">
        <w:rPr>
          <w:rFonts w:asciiTheme="majorHAnsi" w:eastAsia="Times New Roman" w:hAnsiTheme="majorHAnsi" w:cs="Arial"/>
          <w:color w:val="1F497D" w:themeColor="text2"/>
          <w:sz w:val="24"/>
          <w:szCs w:val="24"/>
        </w:rPr>
        <w:t>4</w:t>
      </w:r>
      <w:proofErr w:type="gramEnd"/>
      <w:r w:rsidRPr="00C816C3">
        <w:rPr>
          <w:rFonts w:asciiTheme="majorHAnsi" w:eastAsia="Times New Roman" w:hAnsiTheme="majorHAnsi" w:cs="Arial"/>
          <w:color w:val="1F497D" w:themeColor="text2"/>
          <w:sz w:val="24"/>
          <w:szCs w:val="24"/>
        </w:rPr>
        <w:t xml:space="preserve"> de janeiro de 2015 a 27 de fevereiro de 2016 — revelou que 71,3% das mães dessas crianças tinham de 15 a 29 anos. Quase 77% das mães se declararam pardas e 7,8% se disseram negras.</w:t>
      </w:r>
    </w:p>
    <w:p w:rsidR="00C816C3" w:rsidRPr="00C816C3" w:rsidRDefault="00C816C3" w:rsidP="00C816C3">
      <w:pPr>
        <w:spacing w:line="330" w:lineRule="atLeast"/>
        <w:rPr>
          <w:rFonts w:asciiTheme="majorHAnsi" w:eastAsia="Times New Roman" w:hAnsiTheme="majorHAnsi" w:cs="Arial"/>
          <w:color w:val="1F497D" w:themeColor="text2"/>
          <w:sz w:val="24"/>
          <w:szCs w:val="24"/>
        </w:rPr>
      </w:pPr>
      <w:r w:rsidRPr="00C816C3">
        <w:rPr>
          <w:rFonts w:asciiTheme="majorHAnsi" w:eastAsia="Times New Roman" w:hAnsiTheme="majorHAnsi" w:cs="Arial"/>
          <w:color w:val="1F497D" w:themeColor="text2"/>
          <w:sz w:val="24"/>
          <w:szCs w:val="24"/>
        </w:rPr>
        <w:t xml:space="preserve">“Os gestores públicos precisam estar atentos ao fato de que existe uma pessoa entre o mosquito e a criança afetada: que é a mulher. A maioria delas </w:t>
      </w:r>
      <w:proofErr w:type="gramStart"/>
      <w:r w:rsidRPr="00C816C3">
        <w:rPr>
          <w:rFonts w:asciiTheme="majorHAnsi" w:eastAsia="Times New Roman" w:hAnsiTheme="majorHAnsi" w:cs="Arial"/>
          <w:color w:val="1F497D" w:themeColor="text2"/>
          <w:sz w:val="24"/>
          <w:szCs w:val="24"/>
        </w:rPr>
        <w:t>são negras</w:t>
      </w:r>
      <w:proofErr w:type="gramEnd"/>
      <w:r w:rsidRPr="00C816C3">
        <w:rPr>
          <w:rFonts w:asciiTheme="majorHAnsi" w:eastAsia="Times New Roman" w:hAnsiTheme="majorHAnsi" w:cs="Arial"/>
          <w:color w:val="1F497D" w:themeColor="text2"/>
          <w:sz w:val="24"/>
          <w:szCs w:val="24"/>
        </w:rPr>
        <w:t xml:space="preserve"> e passam por essa situação na solidão, abandonadas por seus companheiros e com extrema dificuldade financeira”, ressaltou Lúcia Xavier, da organização não-governamental </w:t>
      </w:r>
      <w:proofErr w:type="spellStart"/>
      <w:r w:rsidRPr="00C816C3">
        <w:rPr>
          <w:rFonts w:asciiTheme="majorHAnsi" w:eastAsia="Times New Roman" w:hAnsiTheme="majorHAnsi" w:cs="Arial"/>
          <w:color w:val="1F497D" w:themeColor="text2"/>
          <w:sz w:val="24"/>
          <w:szCs w:val="24"/>
        </w:rPr>
        <w:t>Criolas</w:t>
      </w:r>
      <w:proofErr w:type="spellEnd"/>
      <w:r w:rsidRPr="00C816C3">
        <w:rPr>
          <w:rFonts w:asciiTheme="majorHAnsi" w:eastAsia="Times New Roman" w:hAnsiTheme="majorHAnsi" w:cs="Arial"/>
          <w:color w:val="1F497D" w:themeColor="text2"/>
          <w:sz w:val="24"/>
          <w:szCs w:val="24"/>
        </w:rPr>
        <w:t>.</w:t>
      </w:r>
    </w:p>
    <w:p w:rsidR="00C816C3" w:rsidRPr="00C816C3" w:rsidRDefault="00C816C3" w:rsidP="00C816C3">
      <w:pPr>
        <w:spacing w:line="330" w:lineRule="atLeast"/>
        <w:rPr>
          <w:rFonts w:asciiTheme="majorHAnsi" w:eastAsia="Times New Roman" w:hAnsiTheme="majorHAnsi" w:cs="Arial"/>
          <w:color w:val="1F497D" w:themeColor="text2"/>
          <w:sz w:val="24"/>
          <w:szCs w:val="24"/>
        </w:rPr>
      </w:pPr>
      <w:r w:rsidRPr="00C816C3">
        <w:rPr>
          <w:rFonts w:asciiTheme="majorHAnsi" w:eastAsia="Times New Roman" w:hAnsiTheme="majorHAnsi" w:cs="Arial"/>
          <w:color w:val="1F497D" w:themeColor="text2"/>
          <w:sz w:val="24"/>
          <w:szCs w:val="24"/>
        </w:rPr>
        <w:t xml:space="preserve">A representante do Grupo Curumim destacou a importância de assegurar políticas públicas voltadas aos direitos sexuais e reprodutivos das mulheres no Brasil. Segundo ela, há enorme desconhecimento por parte das populações mais afetadas pelo </w:t>
      </w:r>
      <w:proofErr w:type="spellStart"/>
      <w:r w:rsidRPr="00C816C3">
        <w:rPr>
          <w:rFonts w:asciiTheme="majorHAnsi" w:eastAsia="Times New Roman" w:hAnsiTheme="majorHAnsi" w:cs="Arial"/>
          <w:color w:val="1F497D" w:themeColor="text2"/>
          <w:sz w:val="24"/>
          <w:szCs w:val="24"/>
        </w:rPr>
        <w:t>zika</w:t>
      </w:r>
      <w:proofErr w:type="spellEnd"/>
      <w:r w:rsidRPr="00C816C3">
        <w:rPr>
          <w:rFonts w:asciiTheme="majorHAnsi" w:eastAsia="Times New Roman" w:hAnsiTheme="majorHAnsi" w:cs="Arial"/>
          <w:color w:val="1F497D" w:themeColor="text2"/>
          <w:sz w:val="24"/>
          <w:szCs w:val="24"/>
        </w:rPr>
        <w:t>: “a epidemia traz a responsabilidade de discutir a questão seriamente. A proibição da interrupção da gravidez, por exemplo, é uma lei de 1940. Um pedido de inconstitucionalidade da legislação foi apresentado ao Supremo Tribunal Federal, por meio da ADPF 442. Às mulheres que decidem pela manutenção da gravidez com microcefalia devem ser asseguradas as políticas necessárias para o cuidado aos bebês. Às que não desejam prosseguir com a gravidez, também deve ser garantido o direito à tomada de suas próprias decisões – em conformidade com os direitos fundamentais assegurados pela Constituição Federal de 1988”, destacou.</w:t>
      </w:r>
    </w:p>
    <w:p w:rsidR="00C816C3" w:rsidRPr="00C816C3" w:rsidRDefault="00C816C3" w:rsidP="00C816C3">
      <w:pPr>
        <w:spacing w:line="330" w:lineRule="atLeast"/>
        <w:rPr>
          <w:rFonts w:asciiTheme="majorHAnsi" w:eastAsia="Times New Roman" w:hAnsiTheme="majorHAnsi" w:cs="Arial"/>
          <w:color w:val="1F497D" w:themeColor="text2"/>
          <w:sz w:val="24"/>
          <w:szCs w:val="24"/>
        </w:rPr>
      </w:pPr>
      <w:r w:rsidRPr="00C816C3">
        <w:rPr>
          <w:rFonts w:asciiTheme="majorHAnsi" w:eastAsia="Times New Roman" w:hAnsiTheme="majorHAnsi" w:cs="Arial"/>
          <w:color w:val="1F497D" w:themeColor="text2"/>
          <w:sz w:val="24"/>
          <w:szCs w:val="24"/>
        </w:rPr>
        <w:t xml:space="preserve">As questões levantadas durante o encontro serão debatidas com gestores públicos, em reunião que será convocada pela Procuradoria da República no Rio de Janeiro. O diálogo será conduzido pelas procuradoras da República Roberta Trajano, Marina Filgueira e Aline Caixeta – responsáveis por acompanhar as ações de controle do Aedes Aegypti e por resguardar os interesses e a saúde das mulheres e dos bebês infectados pelo vírus </w:t>
      </w:r>
      <w:proofErr w:type="spellStart"/>
      <w:r w:rsidRPr="00C816C3">
        <w:rPr>
          <w:rFonts w:asciiTheme="majorHAnsi" w:eastAsia="Times New Roman" w:hAnsiTheme="majorHAnsi" w:cs="Arial"/>
          <w:color w:val="1F497D" w:themeColor="text2"/>
          <w:sz w:val="24"/>
          <w:szCs w:val="24"/>
        </w:rPr>
        <w:t>Zika</w:t>
      </w:r>
      <w:proofErr w:type="spellEnd"/>
      <w:r w:rsidRPr="00C816C3">
        <w:rPr>
          <w:rFonts w:asciiTheme="majorHAnsi" w:eastAsia="Times New Roman" w:hAnsiTheme="majorHAnsi" w:cs="Arial"/>
          <w:color w:val="1F497D" w:themeColor="text2"/>
          <w:sz w:val="24"/>
          <w:szCs w:val="24"/>
        </w:rPr>
        <w:t xml:space="preserve"> no estado.</w:t>
      </w:r>
    </w:p>
    <w:p w:rsidR="00C816C3" w:rsidRPr="00C816C3" w:rsidRDefault="00C816C3" w:rsidP="00C816C3">
      <w:pPr>
        <w:spacing w:line="330" w:lineRule="atLeast"/>
        <w:rPr>
          <w:rFonts w:asciiTheme="majorHAnsi" w:eastAsia="Times New Roman" w:hAnsiTheme="majorHAnsi" w:cs="Arial"/>
          <w:color w:val="1F497D" w:themeColor="text2"/>
          <w:sz w:val="24"/>
          <w:szCs w:val="24"/>
        </w:rPr>
      </w:pPr>
      <w:r w:rsidRPr="00C816C3">
        <w:rPr>
          <w:rFonts w:asciiTheme="majorHAnsi" w:eastAsia="Times New Roman" w:hAnsiTheme="majorHAnsi" w:cs="Arial"/>
          <w:b/>
          <w:bCs/>
          <w:color w:val="1F497D" w:themeColor="text2"/>
          <w:sz w:val="24"/>
          <w:szCs w:val="24"/>
        </w:rPr>
        <w:lastRenderedPageBreak/>
        <w:t>Sala de Situação</w:t>
      </w:r>
      <w:r w:rsidRPr="00C816C3">
        <w:rPr>
          <w:rFonts w:asciiTheme="majorHAnsi" w:eastAsia="Times New Roman" w:hAnsiTheme="majorHAnsi" w:cs="Arial"/>
          <w:color w:val="1F497D" w:themeColor="text2"/>
          <w:sz w:val="24"/>
          <w:szCs w:val="24"/>
        </w:rPr>
        <w:t xml:space="preserve"> – O Ministério Público Federal também participou de reunião da Sala de Situação de Saúde sobre vírus </w:t>
      </w:r>
      <w:proofErr w:type="spellStart"/>
      <w:r w:rsidRPr="00C816C3">
        <w:rPr>
          <w:rFonts w:asciiTheme="majorHAnsi" w:eastAsia="Times New Roman" w:hAnsiTheme="majorHAnsi" w:cs="Arial"/>
          <w:color w:val="1F497D" w:themeColor="text2"/>
          <w:sz w:val="24"/>
          <w:szCs w:val="24"/>
        </w:rPr>
        <w:t>zika</w:t>
      </w:r>
      <w:proofErr w:type="spellEnd"/>
      <w:r w:rsidRPr="00C816C3">
        <w:rPr>
          <w:rFonts w:asciiTheme="majorHAnsi" w:eastAsia="Times New Roman" w:hAnsiTheme="majorHAnsi" w:cs="Arial"/>
          <w:color w:val="1F497D" w:themeColor="text2"/>
          <w:sz w:val="24"/>
          <w:szCs w:val="24"/>
        </w:rPr>
        <w:t xml:space="preserve">, realizada no Rio de Janeiro nos dias 27 e 28/3. O encontro reuniu especialistas, organizações da sociedade civil, organismos internacionais e mulheres afetadas pelo vírus. A iniciativa foi criada em 2016 pela ONU Mulheres e a Organização Pan-Americana da Saúde (OPAS) como um instrumento para centralizar, articular e sistematizar informações sobre a infecção pelo vírus </w:t>
      </w:r>
      <w:proofErr w:type="spellStart"/>
      <w:r w:rsidRPr="00C816C3">
        <w:rPr>
          <w:rFonts w:asciiTheme="majorHAnsi" w:eastAsia="Times New Roman" w:hAnsiTheme="majorHAnsi" w:cs="Arial"/>
          <w:color w:val="1F497D" w:themeColor="text2"/>
          <w:sz w:val="24"/>
          <w:szCs w:val="24"/>
        </w:rPr>
        <w:t>zika</w:t>
      </w:r>
      <w:proofErr w:type="spellEnd"/>
      <w:r w:rsidRPr="00C816C3">
        <w:rPr>
          <w:rFonts w:asciiTheme="majorHAnsi" w:eastAsia="Times New Roman" w:hAnsiTheme="majorHAnsi" w:cs="Arial"/>
          <w:color w:val="1F497D" w:themeColor="text2"/>
          <w:sz w:val="24"/>
          <w:szCs w:val="24"/>
        </w:rPr>
        <w:t xml:space="preserve"> e suas consequências no Brasil e a nível internacional. O objetivo é apoiar as decisões dos níveis federal, estadual e municipal.</w:t>
      </w:r>
    </w:p>
    <w:p w:rsidR="00C816C3" w:rsidRDefault="00C816C3" w:rsidP="00C816C3">
      <w:pPr>
        <w:spacing w:line="330" w:lineRule="atLeast"/>
        <w:rPr>
          <w:rFonts w:asciiTheme="majorHAnsi" w:eastAsia="Times New Roman" w:hAnsiTheme="majorHAnsi" w:cs="Arial"/>
          <w:color w:val="1F497D" w:themeColor="text2"/>
          <w:sz w:val="24"/>
          <w:szCs w:val="24"/>
        </w:rPr>
      </w:pPr>
      <w:r w:rsidRPr="00C816C3">
        <w:rPr>
          <w:rFonts w:asciiTheme="majorHAnsi" w:eastAsia="Times New Roman" w:hAnsiTheme="majorHAnsi" w:cs="Arial"/>
          <w:b/>
          <w:bCs/>
          <w:color w:val="1F497D" w:themeColor="text2"/>
          <w:sz w:val="24"/>
          <w:szCs w:val="24"/>
        </w:rPr>
        <w:t>Descriminalização do aborto</w:t>
      </w:r>
      <w:r w:rsidRPr="00C816C3">
        <w:rPr>
          <w:rFonts w:asciiTheme="majorHAnsi" w:eastAsia="Times New Roman" w:hAnsiTheme="majorHAnsi" w:cs="Arial"/>
          <w:color w:val="1F497D" w:themeColor="text2"/>
          <w:sz w:val="24"/>
          <w:szCs w:val="24"/>
        </w:rPr>
        <w:t xml:space="preserve"> – Aproveitando a presença na cidade do Rio de Janeiro de instituições que são referência no debate sobre direitos sexuais e reprodutivos, foi realizado ainda diálogo sobre aborto legal e seguro no Brasil. O encontro contou com a participação da procuradora federal dos Direitos do Cidadão, Deborah Duprat, e do procurador da República Sérgio </w:t>
      </w:r>
      <w:proofErr w:type="spellStart"/>
      <w:r w:rsidRPr="00C816C3">
        <w:rPr>
          <w:rFonts w:asciiTheme="majorHAnsi" w:eastAsia="Times New Roman" w:hAnsiTheme="majorHAnsi" w:cs="Arial"/>
          <w:color w:val="1F497D" w:themeColor="text2"/>
          <w:sz w:val="24"/>
          <w:szCs w:val="24"/>
        </w:rPr>
        <w:t>Suiama</w:t>
      </w:r>
      <w:proofErr w:type="spellEnd"/>
      <w:r w:rsidRPr="00C816C3">
        <w:rPr>
          <w:rFonts w:asciiTheme="majorHAnsi" w:eastAsia="Times New Roman" w:hAnsiTheme="majorHAnsi" w:cs="Arial"/>
          <w:color w:val="1F497D" w:themeColor="text2"/>
          <w:sz w:val="24"/>
          <w:szCs w:val="24"/>
        </w:rPr>
        <w:t xml:space="preserve">, coordenador do Grupo de Trabalho Direitos Sexuais e Reprodutivos da PFDC. O diálogo colocou em pauta a ADPF 442, que questiona no STF a criminalização do aborto. A proposta é que o Grupo de Trabalho da PFDC possa elaborar nota técnica para subsidiar o parecer que o procurador-geral da República, Rodrigo </w:t>
      </w:r>
      <w:proofErr w:type="spellStart"/>
      <w:r w:rsidRPr="00C816C3">
        <w:rPr>
          <w:rFonts w:asciiTheme="majorHAnsi" w:eastAsia="Times New Roman" w:hAnsiTheme="majorHAnsi" w:cs="Arial"/>
          <w:color w:val="1F497D" w:themeColor="text2"/>
          <w:sz w:val="24"/>
          <w:szCs w:val="24"/>
        </w:rPr>
        <w:t>Janot</w:t>
      </w:r>
      <w:proofErr w:type="spellEnd"/>
      <w:r w:rsidRPr="00C816C3">
        <w:rPr>
          <w:rFonts w:asciiTheme="majorHAnsi" w:eastAsia="Times New Roman" w:hAnsiTheme="majorHAnsi" w:cs="Arial"/>
          <w:color w:val="1F497D" w:themeColor="text2"/>
          <w:sz w:val="24"/>
          <w:szCs w:val="24"/>
        </w:rPr>
        <w:t xml:space="preserve">, apresentará no âmbito da ação no Supremo. Além de profissionais da saúde e do direito, o diálogo também contou com a participação de coletivos como </w:t>
      </w:r>
      <w:proofErr w:type="spellStart"/>
      <w:proofErr w:type="gramStart"/>
      <w:r w:rsidRPr="00C816C3">
        <w:rPr>
          <w:rFonts w:asciiTheme="majorHAnsi" w:eastAsia="Times New Roman" w:hAnsiTheme="majorHAnsi" w:cs="Arial"/>
          <w:color w:val="1F497D" w:themeColor="text2"/>
          <w:sz w:val="24"/>
          <w:szCs w:val="24"/>
        </w:rPr>
        <w:t>CFemea</w:t>
      </w:r>
      <w:proofErr w:type="spellEnd"/>
      <w:proofErr w:type="gramEnd"/>
      <w:r w:rsidRPr="00C816C3">
        <w:rPr>
          <w:rFonts w:asciiTheme="majorHAnsi" w:eastAsia="Times New Roman" w:hAnsiTheme="majorHAnsi" w:cs="Arial"/>
          <w:color w:val="1F497D" w:themeColor="text2"/>
          <w:sz w:val="24"/>
          <w:szCs w:val="24"/>
        </w:rPr>
        <w:t xml:space="preserve">, Anis e o Comitê Latino-americano e do Caribe para a Defesa dos Direitos da Mulher </w:t>
      </w:r>
      <w:bookmarkStart w:id="0" w:name="_GoBack"/>
      <w:bookmarkEnd w:id="0"/>
      <w:r w:rsidRPr="00C816C3">
        <w:rPr>
          <w:rFonts w:asciiTheme="majorHAnsi" w:eastAsia="Times New Roman" w:hAnsiTheme="majorHAnsi" w:cs="Arial"/>
          <w:color w:val="1F497D" w:themeColor="text2"/>
          <w:sz w:val="24"/>
          <w:szCs w:val="24"/>
        </w:rPr>
        <w:t>(</w:t>
      </w:r>
      <w:proofErr w:type="spellStart"/>
      <w:r w:rsidRPr="00C816C3">
        <w:rPr>
          <w:rFonts w:asciiTheme="majorHAnsi" w:eastAsia="Times New Roman" w:hAnsiTheme="majorHAnsi" w:cs="Arial"/>
          <w:color w:val="1F497D" w:themeColor="text2"/>
          <w:sz w:val="24"/>
          <w:szCs w:val="24"/>
        </w:rPr>
        <w:t>Cladem</w:t>
      </w:r>
      <w:proofErr w:type="spellEnd"/>
      <w:r w:rsidRPr="00C816C3">
        <w:rPr>
          <w:rFonts w:asciiTheme="majorHAnsi" w:eastAsia="Times New Roman" w:hAnsiTheme="majorHAnsi" w:cs="Arial"/>
          <w:color w:val="1F497D" w:themeColor="text2"/>
          <w:sz w:val="24"/>
          <w:szCs w:val="24"/>
        </w:rPr>
        <w:t>).</w:t>
      </w:r>
    </w:p>
    <w:p w:rsidR="00D45C3C" w:rsidRDefault="00D45C3C" w:rsidP="00D45C3C">
      <w:pPr>
        <w:spacing w:line="195" w:lineRule="atLeast"/>
        <w:rPr>
          <w:rFonts w:asciiTheme="majorHAnsi" w:eastAsia="Times New Roman" w:hAnsiTheme="majorHAnsi" w:cs="Arial"/>
          <w:color w:val="1F497D" w:themeColor="text2"/>
          <w:sz w:val="24"/>
          <w:szCs w:val="24"/>
        </w:rPr>
      </w:pPr>
    </w:p>
    <w:p w:rsidR="00C816C3" w:rsidRDefault="00C816C3" w:rsidP="00D45C3C">
      <w:pPr>
        <w:spacing w:line="195" w:lineRule="atLeast"/>
        <w:rPr>
          <w:rFonts w:asciiTheme="majorHAnsi" w:eastAsia="Times New Roman" w:hAnsiTheme="majorHAnsi" w:cs="Arial"/>
          <w:color w:val="1F497D" w:themeColor="text2"/>
          <w:sz w:val="24"/>
          <w:szCs w:val="24"/>
        </w:rPr>
      </w:pPr>
      <w:r>
        <w:rPr>
          <w:rFonts w:asciiTheme="majorHAnsi" w:eastAsia="Times New Roman" w:hAnsiTheme="majorHAnsi" w:cs="Arial"/>
          <w:color w:val="1F497D" w:themeColor="text2"/>
          <w:sz w:val="24"/>
          <w:szCs w:val="24"/>
        </w:rPr>
        <w:t>Fonte: Procuradoria Federal dos Direitos do Cidadão</w:t>
      </w:r>
      <w:r w:rsidR="00D45C3C">
        <w:rPr>
          <w:rFonts w:asciiTheme="majorHAnsi" w:eastAsia="Times New Roman" w:hAnsiTheme="majorHAnsi" w:cs="Arial"/>
          <w:color w:val="1F497D" w:themeColor="text2"/>
          <w:sz w:val="24"/>
          <w:szCs w:val="24"/>
        </w:rPr>
        <w:t xml:space="preserve"> (PFDC/MPF)</w:t>
      </w:r>
    </w:p>
    <w:p w:rsidR="00EF2486" w:rsidRPr="00D45C3C" w:rsidRDefault="00EF2486" w:rsidP="00D45C3C">
      <w:pPr>
        <w:spacing w:line="195" w:lineRule="atLeast"/>
        <w:rPr>
          <w:rFonts w:ascii="Helvetica" w:eastAsia="Times New Roman" w:hAnsi="Helvetica" w:cs="Helvetica"/>
          <w:color w:val="606060"/>
          <w:sz w:val="17"/>
          <w:szCs w:val="17"/>
        </w:rPr>
      </w:pPr>
    </w:p>
    <w:p w:rsidR="001D582E" w:rsidRPr="003E3BDA" w:rsidRDefault="00C816C3" w:rsidP="003E3BDA">
      <w:pPr>
        <w:spacing w:line="330" w:lineRule="atLeast"/>
        <w:rPr>
          <w:rFonts w:asciiTheme="majorHAnsi" w:eastAsia="Times New Roman" w:hAnsiTheme="majorHAnsi" w:cs="Arial"/>
          <w:color w:val="1F497D" w:themeColor="text2"/>
          <w:sz w:val="24"/>
          <w:szCs w:val="24"/>
        </w:rPr>
      </w:pPr>
      <w:r>
        <w:rPr>
          <w:rFonts w:asciiTheme="majorHAnsi" w:eastAsia="Times New Roman" w:hAnsiTheme="majorHAnsi" w:cs="Arial"/>
          <w:color w:val="1F497D" w:themeColor="text2"/>
          <w:sz w:val="24"/>
          <w:szCs w:val="24"/>
        </w:rPr>
        <w:t>Este boletim é uma produção da Organização N</w:t>
      </w:r>
      <w:r w:rsidR="00EF2486">
        <w:rPr>
          <w:rFonts w:asciiTheme="majorHAnsi" w:eastAsia="Times New Roman" w:hAnsiTheme="majorHAnsi" w:cs="Arial"/>
          <w:color w:val="1F497D" w:themeColor="text2"/>
          <w:sz w:val="24"/>
          <w:szCs w:val="24"/>
        </w:rPr>
        <w:t>acional de</w:t>
      </w:r>
      <w:r>
        <w:rPr>
          <w:rFonts w:asciiTheme="majorHAnsi" w:eastAsia="Times New Roman" w:hAnsiTheme="majorHAnsi" w:cs="Arial"/>
          <w:color w:val="1F497D" w:themeColor="text2"/>
          <w:sz w:val="24"/>
          <w:szCs w:val="24"/>
        </w:rPr>
        <w:t xml:space="preserve"> Cegos do Brasil</w:t>
      </w:r>
    </w:p>
    <w:p w:rsidR="001D582E" w:rsidRDefault="001D582E" w:rsidP="001D582E"/>
    <w:p w:rsidR="00EF2486" w:rsidRPr="003E3BDA" w:rsidRDefault="00EF2486" w:rsidP="00EF2486">
      <w:pPr>
        <w:spacing w:after="0" w:line="240" w:lineRule="auto"/>
        <w:jc w:val="both"/>
        <w:rPr>
          <w:rFonts w:asciiTheme="majorHAnsi" w:eastAsia="Times New Roman" w:hAnsiTheme="majorHAnsi" w:cs="Arial"/>
          <w:color w:val="1F497D" w:themeColor="text2"/>
          <w:sz w:val="24"/>
          <w:szCs w:val="24"/>
        </w:rPr>
      </w:pPr>
      <w:r w:rsidRPr="003E3BDA">
        <w:rPr>
          <w:rFonts w:asciiTheme="majorHAnsi" w:eastAsia="Times New Roman" w:hAnsiTheme="majorHAnsi" w:cs="Arial"/>
          <w:color w:val="1F497D" w:themeColor="text2"/>
          <w:sz w:val="24"/>
          <w:szCs w:val="24"/>
        </w:rPr>
        <w:t xml:space="preserve">Cinthya Pereira Freitas </w:t>
      </w:r>
    </w:p>
    <w:p w:rsidR="00EF2486" w:rsidRPr="003E3BDA" w:rsidRDefault="00EF2486" w:rsidP="00EF2486">
      <w:pPr>
        <w:spacing w:after="0" w:line="240" w:lineRule="auto"/>
        <w:jc w:val="both"/>
        <w:rPr>
          <w:rFonts w:asciiTheme="majorHAnsi" w:eastAsia="Times New Roman" w:hAnsiTheme="majorHAnsi" w:cs="Arial"/>
          <w:color w:val="1F497D" w:themeColor="text2"/>
          <w:sz w:val="24"/>
          <w:szCs w:val="24"/>
        </w:rPr>
      </w:pPr>
      <w:r w:rsidRPr="003E3BDA">
        <w:rPr>
          <w:rFonts w:asciiTheme="majorHAnsi" w:eastAsia="Times New Roman" w:hAnsiTheme="majorHAnsi" w:cs="Arial"/>
          <w:color w:val="1F497D" w:themeColor="text2"/>
          <w:sz w:val="24"/>
          <w:szCs w:val="24"/>
        </w:rPr>
        <w:t xml:space="preserve">Secretária de Saúde, Reabilitação e Prevenção da </w:t>
      </w:r>
      <w:proofErr w:type="gramStart"/>
      <w:r w:rsidRPr="003E3BDA">
        <w:rPr>
          <w:rFonts w:asciiTheme="majorHAnsi" w:eastAsia="Times New Roman" w:hAnsiTheme="majorHAnsi" w:cs="Arial"/>
          <w:color w:val="1F497D" w:themeColor="text2"/>
          <w:sz w:val="24"/>
          <w:szCs w:val="24"/>
        </w:rPr>
        <w:t>Cegueira</w:t>
      </w:r>
      <w:proofErr w:type="gramEnd"/>
      <w:r w:rsidRPr="003E3BDA">
        <w:rPr>
          <w:rFonts w:asciiTheme="majorHAnsi" w:eastAsia="Times New Roman" w:hAnsiTheme="majorHAnsi" w:cs="Arial"/>
          <w:color w:val="1F497D" w:themeColor="text2"/>
          <w:sz w:val="24"/>
          <w:szCs w:val="24"/>
        </w:rPr>
        <w:t xml:space="preserve">  </w:t>
      </w:r>
    </w:p>
    <w:p w:rsidR="00EF2486" w:rsidRPr="003E3BDA" w:rsidRDefault="00EF2486" w:rsidP="00EF2486">
      <w:pPr>
        <w:spacing w:after="0" w:line="240" w:lineRule="auto"/>
        <w:jc w:val="both"/>
        <w:rPr>
          <w:rFonts w:asciiTheme="majorHAnsi" w:eastAsia="Times New Roman" w:hAnsiTheme="majorHAnsi" w:cs="Arial"/>
          <w:color w:val="1F497D" w:themeColor="text2"/>
          <w:sz w:val="24"/>
          <w:szCs w:val="24"/>
        </w:rPr>
      </w:pPr>
    </w:p>
    <w:p w:rsidR="003E3BDA" w:rsidRPr="003E3BDA" w:rsidRDefault="003E3BDA" w:rsidP="003E3BDA">
      <w:pPr>
        <w:spacing w:after="0" w:line="240" w:lineRule="auto"/>
        <w:jc w:val="both"/>
        <w:rPr>
          <w:rFonts w:asciiTheme="majorHAnsi" w:eastAsia="Times New Roman" w:hAnsiTheme="majorHAnsi" w:cs="Arial"/>
          <w:color w:val="1F497D" w:themeColor="text2"/>
          <w:sz w:val="24"/>
          <w:szCs w:val="24"/>
        </w:rPr>
      </w:pPr>
      <w:r w:rsidRPr="003E3BDA">
        <w:rPr>
          <w:rFonts w:asciiTheme="majorHAnsi" w:eastAsia="Times New Roman" w:hAnsiTheme="majorHAnsi" w:cs="Arial"/>
          <w:color w:val="1F497D" w:themeColor="text2"/>
          <w:sz w:val="24"/>
          <w:szCs w:val="24"/>
        </w:rPr>
        <w:t xml:space="preserve">Antônio Muniz da Silva </w:t>
      </w:r>
    </w:p>
    <w:p w:rsidR="003E3BDA" w:rsidRDefault="00EF2486" w:rsidP="003E3BDA">
      <w:pPr>
        <w:spacing w:after="0" w:line="240" w:lineRule="auto"/>
        <w:jc w:val="both"/>
        <w:rPr>
          <w:rFonts w:asciiTheme="majorHAnsi" w:eastAsia="Times New Roman" w:hAnsiTheme="majorHAnsi" w:cs="Times New Roman"/>
          <w:color w:val="1F497D" w:themeColor="text2"/>
          <w:sz w:val="24"/>
          <w:szCs w:val="24"/>
        </w:rPr>
      </w:pPr>
      <w:r w:rsidRPr="003E3BDA">
        <w:rPr>
          <w:rFonts w:asciiTheme="majorHAnsi" w:eastAsia="Times New Roman" w:hAnsiTheme="majorHAnsi" w:cs="Arial"/>
          <w:color w:val="1F497D" w:themeColor="text2"/>
          <w:sz w:val="24"/>
          <w:szCs w:val="24"/>
        </w:rPr>
        <w:t xml:space="preserve">Presidente </w:t>
      </w:r>
    </w:p>
    <w:p w:rsidR="003E3BDA" w:rsidRDefault="003E3BDA" w:rsidP="003E3BDA">
      <w:pPr>
        <w:spacing w:after="0" w:line="240" w:lineRule="auto"/>
        <w:jc w:val="both"/>
        <w:rPr>
          <w:rFonts w:asciiTheme="majorHAnsi" w:eastAsia="Times New Roman" w:hAnsiTheme="majorHAnsi" w:cs="Times New Roman"/>
          <w:color w:val="1F497D" w:themeColor="text2"/>
          <w:sz w:val="24"/>
          <w:szCs w:val="24"/>
        </w:rPr>
      </w:pPr>
    </w:p>
    <w:p w:rsidR="00EF2486" w:rsidRPr="003E3BDA" w:rsidRDefault="003E3BDA" w:rsidP="003E3BDA">
      <w:pPr>
        <w:spacing w:after="0" w:line="240" w:lineRule="auto"/>
        <w:jc w:val="both"/>
        <w:rPr>
          <w:rFonts w:asciiTheme="majorHAnsi" w:eastAsia="Times New Roman" w:hAnsiTheme="majorHAnsi" w:cs="Times New Roman"/>
          <w:color w:val="1F497D" w:themeColor="text2"/>
          <w:sz w:val="24"/>
          <w:szCs w:val="24"/>
        </w:rPr>
      </w:pPr>
      <w:r>
        <w:rPr>
          <w:rFonts w:asciiTheme="majorHAnsi" w:eastAsia="Times New Roman" w:hAnsiTheme="majorHAnsi" w:cs="Times New Roman"/>
          <w:color w:val="1F497D" w:themeColor="text2"/>
          <w:sz w:val="24"/>
          <w:szCs w:val="24"/>
        </w:rPr>
        <w:t>Maria Glória Batista da Mota</w:t>
      </w:r>
      <w:r w:rsidR="00EF2486" w:rsidRPr="003E3BDA">
        <w:rPr>
          <w:rFonts w:asciiTheme="majorHAnsi" w:eastAsia="Times New Roman" w:hAnsiTheme="majorHAnsi" w:cs="Times New Roman"/>
          <w:color w:val="1F497D" w:themeColor="text2"/>
          <w:sz w:val="24"/>
          <w:szCs w:val="24"/>
        </w:rPr>
        <w:t> </w:t>
      </w:r>
    </w:p>
    <w:p w:rsidR="003E3BDA" w:rsidRDefault="00EF2486" w:rsidP="00EF2486">
      <w:pPr>
        <w:spacing w:after="0" w:line="240" w:lineRule="auto"/>
        <w:rPr>
          <w:rFonts w:asciiTheme="majorHAnsi" w:eastAsia="Times New Roman" w:hAnsiTheme="majorHAnsi" w:cs="Arial"/>
          <w:color w:val="1F497D" w:themeColor="text2"/>
          <w:sz w:val="24"/>
          <w:szCs w:val="24"/>
        </w:rPr>
      </w:pPr>
      <w:r w:rsidRPr="003E3BDA">
        <w:rPr>
          <w:rFonts w:asciiTheme="majorHAnsi" w:eastAsia="Times New Roman" w:hAnsiTheme="majorHAnsi" w:cs="Arial"/>
          <w:color w:val="1F497D" w:themeColor="text2"/>
          <w:sz w:val="24"/>
          <w:szCs w:val="24"/>
        </w:rPr>
        <w:t>Secretária Executiva da ONCB</w:t>
      </w:r>
      <w:r w:rsidRPr="003E3BDA">
        <w:rPr>
          <w:rFonts w:asciiTheme="majorHAnsi" w:eastAsia="Times New Roman" w:hAnsiTheme="majorHAnsi" w:cs="Arial"/>
          <w:color w:val="1F497D" w:themeColor="text2"/>
          <w:sz w:val="24"/>
          <w:szCs w:val="24"/>
        </w:rPr>
        <w:br/>
      </w:r>
    </w:p>
    <w:p w:rsidR="00EF2486" w:rsidRPr="00EF2486" w:rsidRDefault="00EF2486" w:rsidP="00EF2486">
      <w:pPr>
        <w:spacing w:after="0" w:line="240" w:lineRule="auto"/>
        <w:rPr>
          <w:rFonts w:ascii="Times New Roman" w:eastAsia="Times New Roman" w:hAnsi="Times New Roman" w:cs="Times New Roman"/>
          <w:sz w:val="24"/>
          <w:szCs w:val="24"/>
        </w:rPr>
      </w:pPr>
      <w:r w:rsidRPr="003E3BDA">
        <w:rPr>
          <w:rFonts w:asciiTheme="majorHAnsi" w:eastAsia="Times New Roman" w:hAnsiTheme="majorHAnsi" w:cs="Arial"/>
          <w:color w:val="1F497D" w:themeColor="text2"/>
          <w:sz w:val="24"/>
          <w:szCs w:val="24"/>
        </w:rPr>
        <w:t>SCS Q. 1, Bloco B, Sala 307</w:t>
      </w:r>
      <w:r w:rsidRPr="003E3BDA">
        <w:rPr>
          <w:rFonts w:asciiTheme="majorHAnsi" w:eastAsia="Times New Roman" w:hAnsiTheme="majorHAnsi" w:cs="Arial"/>
          <w:color w:val="1F497D" w:themeColor="text2"/>
          <w:sz w:val="24"/>
          <w:szCs w:val="24"/>
        </w:rPr>
        <w:br/>
        <w:t>Edifício Maristela</w:t>
      </w:r>
      <w:r w:rsidRPr="003E3BDA">
        <w:rPr>
          <w:rFonts w:asciiTheme="majorHAnsi" w:eastAsia="Times New Roman" w:hAnsiTheme="majorHAnsi" w:cs="Arial"/>
          <w:color w:val="1F497D" w:themeColor="text2"/>
          <w:sz w:val="24"/>
          <w:szCs w:val="24"/>
        </w:rPr>
        <w:br/>
        <w:t>70308-900 - Brasília - DF</w:t>
      </w:r>
      <w:r w:rsidRPr="003E3BDA">
        <w:rPr>
          <w:rFonts w:asciiTheme="majorHAnsi" w:eastAsia="Times New Roman" w:hAnsiTheme="majorHAnsi" w:cs="Arial"/>
          <w:color w:val="1F497D" w:themeColor="text2"/>
          <w:sz w:val="24"/>
          <w:szCs w:val="24"/>
        </w:rPr>
        <w:br/>
      </w:r>
      <w:proofErr w:type="spellStart"/>
      <w:r w:rsidRPr="003E3BDA">
        <w:rPr>
          <w:rFonts w:asciiTheme="majorHAnsi" w:eastAsia="Times New Roman" w:hAnsiTheme="majorHAnsi" w:cs="Arial"/>
          <w:color w:val="1F497D" w:themeColor="text2"/>
          <w:sz w:val="24"/>
          <w:szCs w:val="24"/>
        </w:rPr>
        <w:t>Tel</w:t>
      </w:r>
      <w:proofErr w:type="spellEnd"/>
      <w:r w:rsidRPr="003E3BDA">
        <w:rPr>
          <w:rFonts w:asciiTheme="majorHAnsi" w:eastAsia="Times New Roman" w:hAnsiTheme="majorHAnsi" w:cs="Arial"/>
          <w:color w:val="1F497D" w:themeColor="text2"/>
          <w:sz w:val="24"/>
          <w:szCs w:val="24"/>
        </w:rPr>
        <w:t>/Fax: 61-3041-8288</w:t>
      </w:r>
      <w:r w:rsidRPr="003E3BDA">
        <w:rPr>
          <w:rFonts w:asciiTheme="majorHAnsi" w:eastAsia="Times New Roman" w:hAnsiTheme="majorHAnsi" w:cs="Arial"/>
          <w:color w:val="1F497D" w:themeColor="text2"/>
          <w:sz w:val="24"/>
          <w:szCs w:val="24"/>
        </w:rPr>
        <w:br/>
      </w:r>
      <w:hyperlink r:id="rId6" w:tooltip="http://www.oncb.org.br/&#10;CTRL + Clique para seguir o link" w:history="1">
        <w:r w:rsidRPr="00EF2486">
          <w:rPr>
            <w:rFonts w:ascii="Arial" w:eastAsia="Times New Roman" w:hAnsi="Arial" w:cs="Arial"/>
            <w:color w:val="0000FF"/>
            <w:sz w:val="20"/>
            <w:u w:val="single"/>
          </w:rPr>
          <w:t>www.oncb.org.br</w:t>
        </w:r>
      </w:hyperlink>
    </w:p>
    <w:p w:rsidR="00EF2486" w:rsidRPr="001D582E" w:rsidRDefault="00EF2486" w:rsidP="001D582E"/>
    <w:sectPr w:rsidR="00EF2486" w:rsidRPr="001D582E" w:rsidSect="005B33C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82E"/>
    <w:rsid w:val="001D582E"/>
    <w:rsid w:val="003E3BDA"/>
    <w:rsid w:val="00547042"/>
    <w:rsid w:val="005B33CF"/>
    <w:rsid w:val="0093466F"/>
    <w:rsid w:val="00A0781A"/>
    <w:rsid w:val="00B76BCE"/>
    <w:rsid w:val="00C755F7"/>
    <w:rsid w:val="00C816C3"/>
    <w:rsid w:val="00D45C3C"/>
    <w:rsid w:val="00DE7023"/>
    <w:rsid w:val="00EF248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har"/>
    <w:uiPriority w:val="9"/>
    <w:qFormat/>
    <w:rsid w:val="001D582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tulo4">
    <w:name w:val="heading 4"/>
    <w:basedOn w:val="Normal"/>
    <w:next w:val="Normal"/>
    <w:link w:val="Ttulo4Char"/>
    <w:uiPriority w:val="9"/>
    <w:semiHidden/>
    <w:unhideWhenUsed/>
    <w:qFormat/>
    <w:rsid w:val="001D582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Normal"/>
    <w:link w:val="TtuloChar"/>
    <w:uiPriority w:val="10"/>
    <w:qFormat/>
    <w:rsid w:val="001D582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1D582E"/>
    <w:rPr>
      <w:rFonts w:asciiTheme="majorHAnsi" w:eastAsiaTheme="majorEastAsia" w:hAnsiTheme="majorHAnsi" w:cstheme="majorBidi"/>
      <w:color w:val="17365D" w:themeColor="text2" w:themeShade="BF"/>
      <w:spacing w:val="5"/>
      <w:kern w:val="28"/>
      <w:sz w:val="52"/>
      <w:szCs w:val="52"/>
    </w:rPr>
  </w:style>
  <w:style w:type="character" w:customStyle="1" w:styleId="Ttulo2Char">
    <w:name w:val="Título 2 Char"/>
    <w:basedOn w:val="Fontepargpadro"/>
    <w:link w:val="Ttulo2"/>
    <w:uiPriority w:val="9"/>
    <w:rsid w:val="001D582E"/>
    <w:rPr>
      <w:rFonts w:ascii="Times New Roman" w:eastAsia="Times New Roman" w:hAnsi="Times New Roman" w:cs="Times New Roman"/>
      <w:b/>
      <w:bCs/>
      <w:sz w:val="36"/>
      <w:szCs w:val="36"/>
      <w:lang w:eastAsia="pt-BR"/>
    </w:rPr>
  </w:style>
  <w:style w:type="character" w:customStyle="1" w:styleId="Ttulo4Char">
    <w:name w:val="Título 4 Char"/>
    <w:basedOn w:val="Fontepargpadro"/>
    <w:link w:val="Ttulo4"/>
    <w:uiPriority w:val="9"/>
    <w:semiHidden/>
    <w:rsid w:val="001D582E"/>
    <w:rPr>
      <w:rFonts w:asciiTheme="majorHAnsi" w:eastAsiaTheme="majorEastAsia" w:hAnsiTheme="majorHAnsi" w:cstheme="majorBidi"/>
      <w:b/>
      <w:bCs/>
      <w:i/>
      <w:iCs/>
      <w:color w:val="4F81BD" w:themeColor="accent1"/>
    </w:rPr>
  </w:style>
  <w:style w:type="character" w:customStyle="1" w:styleId="apple-converted-space">
    <w:name w:val="apple-converted-space"/>
    <w:basedOn w:val="Fontepargpadro"/>
    <w:rsid w:val="00C816C3"/>
  </w:style>
  <w:style w:type="character" w:styleId="Hyperlink">
    <w:name w:val="Hyperlink"/>
    <w:basedOn w:val="Fontepargpadro"/>
    <w:uiPriority w:val="99"/>
    <w:semiHidden/>
    <w:unhideWhenUsed/>
    <w:rsid w:val="00C816C3"/>
    <w:rPr>
      <w:color w:val="0000FF"/>
      <w:u w:val="single"/>
    </w:rPr>
  </w:style>
  <w:style w:type="character" w:styleId="Forte">
    <w:name w:val="Strong"/>
    <w:basedOn w:val="Fontepargpadro"/>
    <w:uiPriority w:val="22"/>
    <w:qFormat/>
    <w:rsid w:val="00C816C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har"/>
    <w:uiPriority w:val="9"/>
    <w:qFormat/>
    <w:rsid w:val="001D582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tulo4">
    <w:name w:val="heading 4"/>
    <w:basedOn w:val="Normal"/>
    <w:next w:val="Normal"/>
    <w:link w:val="Ttulo4Char"/>
    <w:uiPriority w:val="9"/>
    <w:semiHidden/>
    <w:unhideWhenUsed/>
    <w:qFormat/>
    <w:rsid w:val="001D582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Normal"/>
    <w:link w:val="TtuloChar"/>
    <w:uiPriority w:val="10"/>
    <w:qFormat/>
    <w:rsid w:val="001D582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1D582E"/>
    <w:rPr>
      <w:rFonts w:asciiTheme="majorHAnsi" w:eastAsiaTheme="majorEastAsia" w:hAnsiTheme="majorHAnsi" w:cstheme="majorBidi"/>
      <w:color w:val="17365D" w:themeColor="text2" w:themeShade="BF"/>
      <w:spacing w:val="5"/>
      <w:kern w:val="28"/>
      <w:sz w:val="52"/>
      <w:szCs w:val="52"/>
    </w:rPr>
  </w:style>
  <w:style w:type="character" w:customStyle="1" w:styleId="Ttulo2Char">
    <w:name w:val="Título 2 Char"/>
    <w:basedOn w:val="Fontepargpadro"/>
    <w:link w:val="Ttulo2"/>
    <w:uiPriority w:val="9"/>
    <w:rsid w:val="001D582E"/>
    <w:rPr>
      <w:rFonts w:ascii="Times New Roman" w:eastAsia="Times New Roman" w:hAnsi="Times New Roman" w:cs="Times New Roman"/>
      <w:b/>
      <w:bCs/>
      <w:sz w:val="36"/>
      <w:szCs w:val="36"/>
      <w:lang w:eastAsia="pt-BR"/>
    </w:rPr>
  </w:style>
  <w:style w:type="character" w:customStyle="1" w:styleId="Ttulo4Char">
    <w:name w:val="Título 4 Char"/>
    <w:basedOn w:val="Fontepargpadro"/>
    <w:link w:val="Ttulo4"/>
    <w:uiPriority w:val="9"/>
    <w:semiHidden/>
    <w:rsid w:val="001D582E"/>
    <w:rPr>
      <w:rFonts w:asciiTheme="majorHAnsi" w:eastAsiaTheme="majorEastAsia" w:hAnsiTheme="majorHAnsi" w:cstheme="majorBidi"/>
      <w:b/>
      <w:bCs/>
      <w:i/>
      <w:iCs/>
      <w:color w:val="4F81BD" w:themeColor="accent1"/>
    </w:rPr>
  </w:style>
  <w:style w:type="character" w:customStyle="1" w:styleId="apple-converted-space">
    <w:name w:val="apple-converted-space"/>
    <w:basedOn w:val="Fontepargpadro"/>
    <w:rsid w:val="00C816C3"/>
  </w:style>
  <w:style w:type="character" w:styleId="Hyperlink">
    <w:name w:val="Hyperlink"/>
    <w:basedOn w:val="Fontepargpadro"/>
    <w:uiPriority w:val="99"/>
    <w:semiHidden/>
    <w:unhideWhenUsed/>
    <w:rsid w:val="00C816C3"/>
    <w:rPr>
      <w:color w:val="0000FF"/>
      <w:u w:val="single"/>
    </w:rPr>
  </w:style>
  <w:style w:type="character" w:styleId="Forte">
    <w:name w:val="Strong"/>
    <w:basedOn w:val="Fontepargpadro"/>
    <w:uiPriority w:val="22"/>
    <w:qFormat/>
    <w:rsid w:val="00C816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156483">
      <w:bodyDiv w:val="1"/>
      <w:marLeft w:val="0"/>
      <w:marRight w:val="0"/>
      <w:marTop w:val="0"/>
      <w:marBottom w:val="0"/>
      <w:divBdr>
        <w:top w:val="none" w:sz="0" w:space="0" w:color="auto"/>
        <w:left w:val="none" w:sz="0" w:space="0" w:color="auto"/>
        <w:bottom w:val="none" w:sz="0" w:space="0" w:color="auto"/>
        <w:right w:val="none" w:sz="0" w:space="0" w:color="auto"/>
      </w:divBdr>
      <w:divsChild>
        <w:div w:id="572202498">
          <w:marLeft w:val="0"/>
          <w:marRight w:val="0"/>
          <w:marTop w:val="0"/>
          <w:marBottom w:val="0"/>
          <w:divBdr>
            <w:top w:val="none" w:sz="0" w:space="0" w:color="auto"/>
            <w:left w:val="none" w:sz="0" w:space="0" w:color="auto"/>
            <w:bottom w:val="none" w:sz="0" w:space="0" w:color="auto"/>
            <w:right w:val="none" w:sz="0" w:space="0" w:color="auto"/>
          </w:divBdr>
          <w:divsChild>
            <w:div w:id="1956401976">
              <w:marLeft w:val="0"/>
              <w:marRight w:val="0"/>
              <w:marTop w:val="0"/>
              <w:marBottom w:val="0"/>
              <w:divBdr>
                <w:top w:val="none" w:sz="0" w:space="0" w:color="auto"/>
                <w:left w:val="none" w:sz="0" w:space="0" w:color="auto"/>
                <w:bottom w:val="none" w:sz="0" w:space="0" w:color="auto"/>
                <w:right w:val="none" w:sz="0" w:space="0" w:color="auto"/>
              </w:divBdr>
              <w:divsChild>
                <w:div w:id="931428050">
                  <w:marLeft w:val="0"/>
                  <w:marRight w:val="0"/>
                  <w:marTop w:val="0"/>
                  <w:marBottom w:val="0"/>
                  <w:divBdr>
                    <w:top w:val="none" w:sz="0" w:space="0" w:color="auto"/>
                    <w:left w:val="none" w:sz="0" w:space="0" w:color="auto"/>
                    <w:bottom w:val="none" w:sz="0" w:space="0" w:color="auto"/>
                    <w:right w:val="none" w:sz="0" w:space="0" w:color="auto"/>
                  </w:divBdr>
                  <w:divsChild>
                    <w:div w:id="171156459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172186897">
      <w:bodyDiv w:val="1"/>
      <w:marLeft w:val="0"/>
      <w:marRight w:val="0"/>
      <w:marTop w:val="0"/>
      <w:marBottom w:val="0"/>
      <w:divBdr>
        <w:top w:val="none" w:sz="0" w:space="0" w:color="auto"/>
        <w:left w:val="none" w:sz="0" w:space="0" w:color="auto"/>
        <w:bottom w:val="none" w:sz="0" w:space="0" w:color="auto"/>
        <w:right w:val="none" w:sz="0" w:space="0" w:color="auto"/>
      </w:divBdr>
      <w:divsChild>
        <w:div w:id="1454249774">
          <w:marLeft w:val="0"/>
          <w:marRight w:val="0"/>
          <w:marTop w:val="0"/>
          <w:marBottom w:val="0"/>
          <w:divBdr>
            <w:top w:val="none" w:sz="0" w:space="0" w:color="auto"/>
            <w:left w:val="none" w:sz="0" w:space="0" w:color="auto"/>
            <w:bottom w:val="none" w:sz="0" w:space="0" w:color="auto"/>
            <w:right w:val="none" w:sz="0" w:space="0" w:color="auto"/>
          </w:divBdr>
          <w:divsChild>
            <w:div w:id="1855416780">
              <w:marLeft w:val="0"/>
              <w:marRight w:val="0"/>
              <w:marTop w:val="0"/>
              <w:marBottom w:val="0"/>
              <w:divBdr>
                <w:top w:val="none" w:sz="0" w:space="0" w:color="auto"/>
                <w:left w:val="none" w:sz="0" w:space="0" w:color="auto"/>
                <w:bottom w:val="none" w:sz="0" w:space="0" w:color="auto"/>
                <w:right w:val="none" w:sz="0" w:space="0" w:color="auto"/>
              </w:divBdr>
              <w:divsChild>
                <w:div w:id="1381203693">
                  <w:marLeft w:val="0"/>
                  <w:marRight w:val="0"/>
                  <w:marTop w:val="0"/>
                  <w:marBottom w:val="0"/>
                  <w:divBdr>
                    <w:top w:val="none" w:sz="0" w:space="0" w:color="auto"/>
                    <w:left w:val="none" w:sz="0" w:space="0" w:color="auto"/>
                    <w:bottom w:val="none" w:sz="0" w:space="0" w:color="auto"/>
                    <w:right w:val="none" w:sz="0" w:space="0" w:color="auto"/>
                  </w:divBdr>
                  <w:divsChild>
                    <w:div w:id="63865054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271283312">
      <w:bodyDiv w:val="1"/>
      <w:marLeft w:val="0"/>
      <w:marRight w:val="0"/>
      <w:marTop w:val="0"/>
      <w:marBottom w:val="0"/>
      <w:divBdr>
        <w:top w:val="none" w:sz="0" w:space="0" w:color="auto"/>
        <w:left w:val="none" w:sz="0" w:space="0" w:color="auto"/>
        <w:bottom w:val="none" w:sz="0" w:space="0" w:color="auto"/>
        <w:right w:val="none" w:sz="0" w:space="0" w:color="auto"/>
      </w:divBdr>
      <w:divsChild>
        <w:div w:id="2010670402">
          <w:marLeft w:val="0"/>
          <w:marRight w:val="0"/>
          <w:marTop w:val="0"/>
          <w:marBottom w:val="0"/>
          <w:divBdr>
            <w:top w:val="none" w:sz="0" w:space="0" w:color="auto"/>
            <w:left w:val="none" w:sz="0" w:space="0" w:color="auto"/>
            <w:bottom w:val="none" w:sz="0" w:space="0" w:color="auto"/>
            <w:right w:val="none" w:sz="0" w:space="0" w:color="auto"/>
          </w:divBdr>
        </w:div>
        <w:div w:id="716245828">
          <w:marLeft w:val="0"/>
          <w:marRight w:val="0"/>
          <w:marTop w:val="0"/>
          <w:marBottom w:val="0"/>
          <w:divBdr>
            <w:top w:val="none" w:sz="0" w:space="0" w:color="auto"/>
            <w:left w:val="none" w:sz="0" w:space="0" w:color="auto"/>
            <w:bottom w:val="none" w:sz="0" w:space="0" w:color="auto"/>
            <w:right w:val="none" w:sz="0" w:space="0" w:color="auto"/>
          </w:divBdr>
        </w:div>
      </w:divsChild>
    </w:div>
    <w:div w:id="1291327112">
      <w:bodyDiv w:val="1"/>
      <w:marLeft w:val="0"/>
      <w:marRight w:val="0"/>
      <w:marTop w:val="0"/>
      <w:marBottom w:val="0"/>
      <w:divBdr>
        <w:top w:val="none" w:sz="0" w:space="0" w:color="auto"/>
        <w:left w:val="none" w:sz="0" w:space="0" w:color="auto"/>
        <w:bottom w:val="none" w:sz="0" w:space="0" w:color="auto"/>
        <w:right w:val="none" w:sz="0" w:space="0" w:color="auto"/>
      </w:divBdr>
      <w:divsChild>
        <w:div w:id="892695509">
          <w:marLeft w:val="0"/>
          <w:marRight w:val="0"/>
          <w:marTop w:val="0"/>
          <w:marBottom w:val="0"/>
          <w:divBdr>
            <w:top w:val="none" w:sz="0" w:space="0" w:color="auto"/>
            <w:left w:val="none" w:sz="0" w:space="0" w:color="auto"/>
            <w:bottom w:val="none" w:sz="0" w:space="0" w:color="auto"/>
            <w:right w:val="none" w:sz="0" w:space="0" w:color="auto"/>
          </w:divBdr>
          <w:divsChild>
            <w:div w:id="40906303">
              <w:marLeft w:val="0"/>
              <w:marRight w:val="0"/>
              <w:marTop w:val="0"/>
              <w:marBottom w:val="0"/>
              <w:divBdr>
                <w:top w:val="none" w:sz="0" w:space="0" w:color="auto"/>
                <w:left w:val="none" w:sz="0" w:space="0" w:color="auto"/>
                <w:bottom w:val="none" w:sz="0" w:space="0" w:color="auto"/>
                <w:right w:val="none" w:sz="0" w:space="0" w:color="auto"/>
              </w:divBdr>
              <w:divsChild>
                <w:div w:id="130633273">
                  <w:marLeft w:val="0"/>
                  <w:marRight w:val="0"/>
                  <w:marTop w:val="0"/>
                  <w:marBottom w:val="0"/>
                  <w:divBdr>
                    <w:top w:val="none" w:sz="0" w:space="0" w:color="auto"/>
                    <w:left w:val="none" w:sz="0" w:space="0" w:color="auto"/>
                    <w:bottom w:val="none" w:sz="0" w:space="0" w:color="auto"/>
                    <w:right w:val="none" w:sz="0" w:space="0" w:color="auto"/>
                  </w:divBdr>
                  <w:divsChild>
                    <w:div w:id="1937126754">
                      <w:marLeft w:val="0"/>
                      <w:marRight w:val="0"/>
                      <w:marTop w:val="240"/>
                      <w:marBottom w:val="240"/>
                      <w:divBdr>
                        <w:top w:val="none" w:sz="0" w:space="0" w:color="auto"/>
                        <w:left w:val="none" w:sz="0" w:space="0" w:color="auto"/>
                        <w:bottom w:val="none" w:sz="0" w:space="0" w:color="auto"/>
                        <w:right w:val="none" w:sz="0" w:space="0" w:color="auto"/>
                      </w:divBdr>
                    </w:div>
                    <w:div w:id="2072652272">
                      <w:marLeft w:val="0"/>
                      <w:marRight w:val="0"/>
                      <w:marTop w:val="240"/>
                      <w:marBottom w:val="240"/>
                      <w:divBdr>
                        <w:top w:val="none" w:sz="0" w:space="0" w:color="auto"/>
                        <w:left w:val="none" w:sz="0" w:space="0" w:color="auto"/>
                        <w:bottom w:val="none" w:sz="0" w:space="0" w:color="auto"/>
                        <w:right w:val="none" w:sz="0" w:space="0" w:color="auto"/>
                      </w:divBdr>
                    </w:div>
                    <w:div w:id="2068063032">
                      <w:marLeft w:val="0"/>
                      <w:marRight w:val="0"/>
                      <w:marTop w:val="240"/>
                      <w:marBottom w:val="240"/>
                      <w:divBdr>
                        <w:top w:val="none" w:sz="0" w:space="0" w:color="auto"/>
                        <w:left w:val="none" w:sz="0" w:space="0" w:color="auto"/>
                        <w:bottom w:val="none" w:sz="0" w:space="0" w:color="auto"/>
                        <w:right w:val="none" w:sz="0" w:space="0" w:color="auto"/>
                      </w:divBdr>
                    </w:div>
                    <w:div w:id="778179673">
                      <w:marLeft w:val="0"/>
                      <w:marRight w:val="0"/>
                      <w:marTop w:val="240"/>
                      <w:marBottom w:val="240"/>
                      <w:divBdr>
                        <w:top w:val="none" w:sz="0" w:space="0" w:color="auto"/>
                        <w:left w:val="none" w:sz="0" w:space="0" w:color="auto"/>
                        <w:bottom w:val="none" w:sz="0" w:space="0" w:color="auto"/>
                        <w:right w:val="none" w:sz="0" w:space="0" w:color="auto"/>
                      </w:divBdr>
                    </w:div>
                    <w:div w:id="730276766">
                      <w:marLeft w:val="0"/>
                      <w:marRight w:val="0"/>
                      <w:marTop w:val="240"/>
                      <w:marBottom w:val="240"/>
                      <w:divBdr>
                        <w:top w:val="none" w:sz="0" w:space="0" w:color="auto"/>
                        <w:left w:val="none" w:sz="0" w:space="0" w:color="auto"/>
                        <w:bottom w:val="none" w:sz="0" w:space="0" w:color="auto"/>
                        <w:right w:val="none" w:sz="0" w:space="0" w:color="auto"/>
                      </w:divBdr>
                    </w:div>
                    <w:div w:id="2109810730">
                      <w:marLeft w:val="0"/>
                      <w:marRight w:val="0"/>
                      <w:marTop w:val="240"/>
                      <w:marBottom w:val="240"/>
                      <w:divBdr>
                        <w:top w:val="none" w:sz="0" w:space="0" w:color="auto"/>
                        <w:left w:val="none" w:sz="0" w:space="0" w:color="auto"/>
                        <w:bottom w:val="none" w:sz="0" w:space="0" w:color="auto"/>
                        <w:right w:val="none" w:sz="0" w:space="0" w:color="auto"/>
                      </w:divBdr>
                    </w:div>
                    <w:div w:id="1641691673">
                      <w:marLeft w:val="0"/>
                      <w:marRight w:val="0"/>
                      <w:marTop w:val="240"/>
                      <w:marBottom w:val="240"/>
                      <w:divBdr>
                        <w:top w:val="none" w:sz="0" w:space="0" w:color="auto"/>
                        <w:left w:val="none" w:sz="0" w:space="0" w:color="auto"/>
                        <w:bottom w:val="none" w:sz="0" w:space="0" w:color="auto"/>
                        <w:right w:val="none" w:sz="0" w:space="0" w:color="auto"/>
                      </w:divBdr>
                    </w:div>
                    <w:div w:id="2035569993">
                      <w:marLeft w:val="0"/>
                      <w:marRight w:val="0"/>
                      <w:marTop w:val="240"/>
                      <w:marBottom w:val="240"/>
                      <w:divBdr>
                        <w:top w:val="none" w:sz="0" w:space="0" w:color="auto"/>
                        <w:left w:val="none" w:sz="0" w:space="0" w:color="auto"/>
                        <w:bottom w:val="none" w:sz="0" w:space="0" w:color="auto"/>
                        <w:right w:val="none" w:sz="0" w:space="0" w:color="auto"/>
                      </w:divBdr>
                    </w:div>
                    <w:div w:id="1724136409">
                      <w:marLeft w:val="0"/>
                      <w:marRight w:val="0"/>
                      <w:marTop w:val="240"/>
                      <w:marBottom w:val="240"/>
                      <w:divBdr>
                        <w:top w:val="none" w:sz="0" w:space="0" w:color="auto"/>
                        <w:left w:val="none" w:sz="0" w:space="0" w:color="auto"/>
                        <w:bottom w:val="none" w:sz="0" w:space="0" w:color="auto"/>
                        <w:right w:val="none" w:sz="0" w:space="0" w:color="auto"/>
                      </w:divBdr>
                    </w:div>
                    <w:div w:id="5597453">
                      <w:marLeft w:val="0"/>
                      <w:marRight w:val="0"/>
                      <w:marTop w:val="240"/>
                      <w:marBottom w:val="240"/>
                      <w:divBdr>
                        <w:top w:val="none" w:sz="0" w:space="0" w:color="auto"/>
                        <w:left w:val="none" w:sz="0" w:space="0" w:color="auto"/>
                        <w:bottom w:val="none" w:sz="0" w:space="0" w:color="auto"/>
                        <w:right w:val="none" w:sz="0" w:space="0" w:color="auto"/>
                      </w:divBdr>
                    </w:div>
                    <w:div w:id="1125387473">
                      <w:marLeft w:val="0"/>
                      <w:marRight w:val="0"/>
                      <w:marTop w:val="240"/>
                      <w:marBottom w:val="240"/>
                      <w:divBdr>
                        <w:top w:val="none" w:sz="0" w:space="0" w:color="auto"/>
                        <w:left w:val="none" w:sz="0" w:space="0" w:color="auto"/>
                        <w:bottom w:val="none" w:sz="0" w:space="0" w:color="auto"/>
                        <w:right w:val="none" w:sz="0" w:space="0" w:color="auto"/>
                      </w:divBdr>
                    </w:div>
                    <w:div w:id="662779693">
                      <w:marLeft w:val="0"/>
                      <w:marRight w:val="0"/>
                      <w:marTop w:val="240"/>
                      <w:marBottom w:val="240"/>
                      <w:divBdr>
                        <w:top w:val="none" w:sz="0" w:space="0" w:color="auto"/>
                        <w:left w:val="none" w:sz="0" w:space="0" w:color="auto"/>
                        <w:bottom w:val="none" w:sz="0" w:space="0" w:color="auto"/>
                        <w:right w:val="none" w:sz="0" w:space="0" w:color="auto"/>
                      </w:divBdr>
                    </w:div>
                    <w:div w:id="1509367892">
                      <w:marLeft w:val="0"/>
                      <w:marRight w:val="0"/>
                      <w:marTop w:val="240"/>
                      <w:marBottom w:val="240"/>
                      <w:divBdr>
                        <w:top w:val="none" w:sz="0" w:space="0" w:color="auto"/>
                        <w:left w:val="none" w:sz="0" w:space="0" w:color="auto"/>
                        <w:bottom w:val="none" w:sz="0" w:space="0" w:color="auto"/>
                        <w:right w:val="none" w:sz="0" w:space="0" w:color="auto"/>
                      </w:divBdr>
                    </w:div>
                    <w:div w:id="1088697689">
                      <w:marLeft w:val="0"/>
                      <w:marRight w:val="0"/>
                      <w:marTop w:val="240"/>
                      <w:marBottom w:val="240"/>
                      <w:divBdr>
                        <w:top w:val="none" w:sz="0" w:space="0" w:color="auto"/>
                        <w:left w:val="none" w:sz="0" w:space="0" w:color="auto"/>
                        <w:bottom w:val="none" w:sz="0" w:space="0" w:color="auto"/>
                        <w:right w:val="none" w:sz="0" w:space="0" w:color="auto"/>
                      </w:divBdr>
                    </w:div>
                    <w:div w:id="846022740">
                      <w:marLeft w:val="0"/>
                      <w:marRight w:val="0"/>
                      <w:marTop w:val="240"/>
                      <w:marBottom w:val="240"/>
                      <w:divBdr>
                        <w:top w:val="none" w:sz="0" w:space="0" w:color="auto"/>
                        <w:left w:val="none" w:sz="0" w:space="0" w:color="auto"/>
                        <w:bottom w:val="none" w:sz="0" w:space="0" w:color="auto"/>
                        <w:right w:val="none" w:sz="0" w:space="0" w:color="auto"/>
                      </w:divBdr>
                    </w:div>
                    <w:div w:id="122703368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oncb.org.br" TargetMode="External"/><Relationship Id="rId5" Type="http://schemas.openxmlformats.org/officeDocument/2006/relationships/hyperlink" Target="http://pfdc.pgr.mpf.mp.br/informativos/edicoes-2016/dezembro/mpf-constroi-parceria-para-aperfeicoar-iniciativas-voltadas-a-prevencao-e-aos-impactos-do-zika-virus/"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1564</Words>
  <Characters>8448</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dc:creator>
  <cp:lastModifiedBy>Alceu</cp:lastModifiedBy>
  <cp:revision>2</cp:revision>
  <dcterms:created xsi:type="dcterms:W3CDTF">2017-04-07T18:01:00Z</dcterms:created>
  <dcterms:modified xsi:type="dcterms:W3CDTF">2017-04-07T18:01:00Z</dcterms:modified>
</cp:coreProperties>
</file>